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6B" w:rsidRDefault="00737E6B">
      <w:pPr>
        <w:spacing w:before="116" w:after="116" w:line="240" w:lineRule="exact"/>
        <w:rPr>
          <w:sz w:val="19"/>
          <w:szCs w:val="19"/>
        </w:rPr>
      </w:pPr>
    </w:p>
    <w:p w:rsidR="0025115F" w:rsidRDefault="0025115F">
      <w:pPr>
        <w:rPr>
          <w:sz w:val="2"/>
          <w:szCs w:val="2"/>
        </w:rPr>
      </w:pPr>
    </w:p>
    <w:p w:rsid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25115F" w:rsidRPr="0025115F" w:rsidRDefault="0025115F" w:rsidP="0025115F">
      <w:pPr>
        <w:rPr>
          <w:sz w:val="2"/>
          <w:szCs w:val="2"/>
        </w:rPr>
      </w:pPr>
    </w:p>
    <w:p w:rsidR="00737E6B" w:rsidRDefault="00305262">
      <w:pPr>
        <w:pStyle w:val="Teksttreci30"/>
        <w:shd w:val="clear" w:color="auto" w:fill="auto"/>
        <w:ind w:right="20" w:firstLine="0"/>
      </w:pPr>
      <w:r>
        <w:t>PROJEKT</w:t>
      </w:r>
    </w:p>
    <w:p w:rsidR="00737E6B" w:rsidRDefault="00305262">
      <w:pPr>
        <w:pStyle w:val="Teksttreci30"/>
        <w:shd w:val="clear" w:color="auto" w:fill="auto"/>
        <w:spacing w:after="279"/>
        <w:ind w:right="20" w:firstLine="0"/>
      </w:pPr>
      <w:r>
        <w:t xml:space="preserve">UMOWA NR </w:t>
      </w:r>
      <w:r w:rsidR="004A7EC5">
        <w:t>……………………………………………..</w:t>
      </w:r>
      <w:r>
        <w:br/>
        <w:t>(dalej: Umowa)</w:t>
      </w:r>
    </w:p>
    <w:p w:rsidR="00737E6B" w:rsidRDefault="0030526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firstLine="0"/>
      </w:pPr>
      <w:r>
        <w:t>zawarta w dniu</w:t>
      </w:r>
      <w:r>
        <w:tab/>
        <w:t xml:space="preserve"> 2022 r. w Poznaniu pomiędzy:</w:t>
      </w:r>
    </w:p>
    <w:p w:rsidR="00737E6B" w:rsidRDefault="00305262">
      <w:pPr>
        <w:pStyle w:val="Teksttreci20"/>
        <w:shd w:val="clear" w:color="auto" w:fill="auto"/>
        <w:spacing w:before="0" w:after="25" w:line="269" w:lineRule="exact"/>
        <w:ind w:firstLine="0"/>
      </w:pPr>
      <w:r>
        <w:t xml:space="preserve">Skarbem Państwa - Wojewódzkim </w:t>
      </w:r>
      <w:r w:rsidR="004A7EC5">
        <w:t>Urzędem Ochrony Zabytków</w:t>
      </w:r>
      <w:r>
        <w:t xml:space="preserve"> w Poznaniu przy </w:t>
      </w:r>
      <w:r>
        <w:rPr>
          <w:rStyle w:val="Teksttreci2Pogrubienie"/>
        </w:rPr>
        <w:t xml:space="preserve">ul. </w:t>
      </w:r>
      <w:r w:rsidR="004A7EC5">
        <w:t>Gołębiej 2</w:t>
      </w:r>
      <w:r>
        <w:t>, 61-</w:t>
      </w:r>
      <w:r w:rsidR="004A7EC5">
        <w:t>834</w:t>
      </w:r>
      <w:r>
        <w:t xml:space="preserve"> Poznań; REGON </w:t>
      </w:r>
      <w:r w:rsidR="004A7EC5">
        <w:t>004847816</w:t>
      </w:r>
      <w:r>
        <w:t xml:space="preserve"> i NIP </w:t>
      </w:r>
      <w:r w:rsidR="004A7EC5">
        <w:t>7781033758</w:t>
      </w:r>
      <w:r>
        <w:t xml:space="preserve"> reprezentowanym przez </w:t>
      </w:r>
      <w:r w:rsidR="004A7EC5">
        <w:t>Jolantę Goszczyńską</w:t>
      </w:r>
      <w:r>
        <w:t xml:space="preserve"> Wielkopolskiego Wojewódzkiego </w:t>
      </w:r>
      <w:r w:rsidR="004A7EC5">
        <w:t>Konserwatora Zabytków</w:t>
      </w:r>
      <w:r>
        <w:t xml:space="preserve">, </w:t>
      </w:r>
    </w:p>
    <w:p w:rsidR="00737E6B" w:rsidRDefault="00305262">
      <w:pPr>
        <w:pStyle w:val="Teksttreci20"/>
        <w:shd w:val="clear" w:color="auto" w:fill="auto"/>
        <w:spacing w:before="0" w:after="0" w:line="538" w:lineRule="exact"/>
        <w:ind w:right="4600" w:firstLine="0"/>
        <w:jc w:val="left"/>
      </w:pPr>
      <w:r>
        <w:t xml:space="preserve">zwanym w dalszej treści Umowy </w:t>
      </w:r>
      <w:r>
        <w:rPr>
          <w:rStyle w:val="Teksttreci2Pogrubienie"/>
        </w:rPr>
        <w:t xml:space="preserve">Zamawiającym </w:t>
      </w:r>
      <w:r>
        <w:t>a</w:t>
      </w:r>
    </w:p>
    <w:p w:rsidR="00737E6B" w:rsidRDefault="00305262">
      <w:pPr>
        <w:pStyle w:val="Teksttreci30"/>
        <w:shd w:val="clear" w:color="auto" w:fill="auto"/>
        <w:spacing w:line="538" w:lineRule="exact"/>
        <w:ind w:left="480"/>
        <w:jc w:val="both"/>
      </w:pPr>
      <w:r>
        <w:t>(w przypadku przedsiębiorcy wpisanego do KRS)</w:t>
      </w:r>
    </w:p>
    <w:p w:rsidR="00737E6B" w:rsidRDefault="00305262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left="480"/>
      </w:pPr>
      <w:r>
        <w:tab/>
        <w:t xml:space="preserve">z siedzibą w </w:t>
      </w:r>
      <w:r>
        <w:tab/>
      </w:r>
      <w:r>
        <w:tab/>
        <w:t xml:space="preserve"> kod pocztowy </w:t>
      </w:r>
      <w:r>
        <w:tab/>
        <w:t xml:space="preserve"> przy ulicy </w:t>
      </w:r>
      <w:r>
        <w:tab/>
        <w:t>wpisaną do Rejestru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80"/>
      </w:pPr>
      <w:r>
        <w:t>Przedsiębiorców Krajowego Rejestru Sądowego prowadzonego przez Sąd Rejonowy</w:t>
      </w:r>
    </w:p>
    <w:p w:rsidR="00737E6B" w:rsidRDefault="00305262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</w:pPr>
      <w:r>
        <w:tab/>
        <w:t xml:space="preserve"> Wydział Gospodarczy Krajowego Rejestru Sądowego pod numerem KRS: </w:t>
      </w:r>
      <w:r>
        <w:tab/>
      </w:r>
    </w:p>
    <w:p w:rsidR="00737E6B" w:rsidRDefault="00305262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</w:pPr>
      <w:r>
        <w:t>NIP</w:t>
      </w:r>
      <w:r>
        <w:tab/>
        <w:t xml:space="preserve">zwaną w dalszej części Umowy </w:t>
      </w:r>
      <w:r>
        <w:rPr>
          <w:rStyle w:val="Teksttreci2Pogrubienie"/>
        </w:rPr>
        <w:t xml:space="preserve">Wykonawcą, </w:t>
      </w:r>
      <w:r>
        <w:t>reprezentowaną przez:</w:t>
      </w:r>
      <w:r>
        <w:tab/>
      </w:r>
    </w:p>
    <w:p w:rsidR="00737E6B" w:rsidRDefault="00305262">
      <w:pPr>
        <w:pStyle w:val="Teksttreci30"/>
        <w:shd w:val="clear" w:color="auto" w:fill="auto"/>
        <w:ind w:left="480"/>
        <w:jc w:val="both"/>
      </w:pPr>
      <w:r>
        <w:t>(w przypadku przedsiębiorcy wpisanego do ewidencji działalności gospodarczej)</w:t>
      </w:r>
    </w:p>
    <w:p w:rsidR="00737E6B" w:rsidRDefault="00305262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left="480"/>
      </w:pPr>
      <w:r>
        <w:t xml:space="preserve">(imię i nazwisko) </w:t>
      </w:r>
      <w:r>
        <w:tab/>
        <w:t>przedsiębiorcą działającym pod firmą</w:t>
      </w:r>
      <w:r>
        <w:tab/>
        <w:t>z siedzibą w</w:t>
      </w:r>
      <w:r>
        <w:tab/>
      </w:r>
    </w:p>
    <w:p w:rsidR="00737E6B" w:rsidRDefault="00305262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</w:pPr>
      <w:r>
        <w:t xml:space="preserve">kod pocztowy </w:t>
      </w:r>
      <w:r>
        <w:tab/>
        <w:t xml:space="preserve"> przy ulicy </w:t>
      </w:r>
      <w:r>
        <w:tab/>
      </w:r>
      <w:r>
        <w:tab/>
        <w:t xml:space="preserve"> wpisaną do Centralnej Ewidencji i Informacji</w:t>
      </w:r>
    </w:p>
    <w:p w:rsidR="00737E6B" w:rsidRDefault="00305262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</w:pPr>
      <w:r>
        <w:t>o Działalności Gospodarczej pod numerem NIP</w:t>
      </w:r>
      <w:r>
        <w:tab/>
        <w:t xml:space="preserve"> oraz REGON </w:t>
      </w:r>
      <w:r>
        <w:tab/>
        <w:t xml:space="preserve"> zwanym</w:t>
      </w:r>
    </w:p>
    <w:p w:rsidR="00737E6B" w:rsidRDefault="00305262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</w:pPr>
      <w:r>
        <w:t xml:space="preserve">w dalszej treści Umowy </w:t>
      </w:r>
      <w:r>
        <w:rPr>
          <w:rStyle w:val="Teksttreci2Pogrubienie"/>
        </w:rPr>
        <w:t xml:space="preserve">Wykonawcą, </w:t>
      </w:r>
      <w:r>
        <w:t>reprezentowanym przez:</w:t>
      </w:r>
      <w:r>
        <w:tab/>
      </w:r>
    </w:p>
    <w:p w:rsidR="00737E6B" w:rsidRDefault="00305262">
      <w:pPr>
        <w:pStyle w:val="Teksttreci20"/>
        <w:shd w:val="clear" w:color="auto" w:fill="auto"/>
        <w:spacing w:before="0" w:after="198" w:line="220" w:lineRule="exact"/>
        <w:ind w:left="480"/>
      </w:pPr>
      <w:r>
        <w:t xml:space="preserve">zwaną w dalszej części Umowy łącznie </w:t>
      </w:r>
      <w:r>
        <w:rPr>
          <w:rStyle w:val="Teksttreci2Pogrubienie"/>
        </w:rPr>
        <w:t xml:space="preserve">Stronami </w:t>
      </w:r>
      <w:r>
        <w:t xml:space="preserve">a każda z osobna </w:t>
      </w:r>
      <w:r>
        <w:rPr>
          <w:rStyle w:val="Teksttreci2Pogrubienie"/>
        </w:rPr>
        <w:t>Stroną.</w:t>
      </w:r>
    </w:p>
    <w:p w:rsidR="00737E6B" w:rsidRDefault="00305262">
      <w:pPr>
        <w:pStyle w:val="Teksttreci20"/>
        <w:shd w:val="clear" w:color="auto" w:fill="auto"/>
        <w:spacing w:before="0" w:after="154" w:line="220" w:lineRule="exact"/>
        <w:ind w:left="480"/>
      </w:pPr>
      <w:r>
        <w:t>o następującej treści:</w:t>
      </w:r>
    </w:p>
    <w:p w:rsidR="00737E6B" w:rsidRDefault="00305262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</w:pPr>
      <w:r>
        <w:t>Strony zgodnie oświadczają, że niniejsza umowa została zawarta po przeprowadzonym postępowaniu o zamówienie publiczne w trybie podstawowym na podstawie art. 275 pkt. 1 ustawy z dnia 11 września 2019 r. Prawo zamówień publicznych (</w:t>
      </w:r>
      <w:proofErr w:type="spellStart"/>
      <w:r>
        <w:t>t.j</w:t>
      </w:r>
      <w:proofErr w:type="spellEnd"/>
      <w:r>
        <w:t>. Dz.U. z 2021 r. poz. 1129 ze zm.) ogłoszonego w Biuletynie Zamówień Publicznych pod numerem</w:t>
      </w:r>
      <w:r>
        <w:tab/>
        <w:t>w dniu</w:t>
      </w:r>
      <w:r>
        <w:tab/>
        <w:t xml:space="preserve"> 2022r.</w:t>
      </w:r>
    </w:p>
    <w:p w:rsidR="00737E6B" w:rsidRDefault="00305262">
      <w:pPr>
        <w:pStyle w:val="Nagwek10"/>
        <w:keepNext/>
        <w:keepLines/>
        <w:shd w:val="clear" w:color="auto" w:fill="auto"/>
        <w:spacing w:before="0" w:line="240" w:lineRule="exact"/>
        <w:ind w:right="20"/>
      </w:pPr>
      <w:bookmarkStart w:id="0" w:name="bookmark0"/>
      <w:r>
        <w:t xml:space="preserve">§ </w:t>
      </w:r>
      <w:r>
        <w:rPr>
          <w:rStyle w:val="Nagwek1CenturyGothic10pt"/>
          <w:vertAlign w:val="superscript"/>
        </w:rPr>
        <w:t>1</w:t>
      </w:r>
      <w:bookmarkEnd w:id="0"/>
    </w:p>
    <w:p w:rsidR="00737E6B" w:rsidRPr="00CB3DBE" w:rsidRDefault="00305262" w:rsidP="004A7EC5">
      <w:pPr>
        <w:pStyle w:val="Teksttreci30"/>
        <w:numPr>
          <w:ilvl w:val="0"/>
          <w:numId w:val="1"/>
        </w:numPr>
        <w:shd w:val="clear" w:color="auto" w:fill="auto"/>
        <w:tabs>
          <w:tab w:val="left" w:pos="358"/>
        </w:tabs>
        <w:ind w:left="480" w:firstLine="0"/>
        <w:jc w:val="both"/>
        <w:rPr>
          <w:rStyle w:val="Teksttreci3Bezpogrubienia"/>
          <w:b/>
          <w:bCs/>
        </w:rPr>
      </w:pPr>
      <w:r>
        <w:rPr>
          <w:rStyle w:val="Teksttreci3Bezpogrubienia"/>
        </w:rPr>
        <w:t xml:space="preserve">Wykonawca zobowiązuje się do </w:t>
      </w:r>
      <w:r>
        <w:t xml:space="preserve">dostawy </w:t>
      </w:r>
      <w:r w:rsidR="004A7EC5">
        <w:t xml:space="preserve">i dystrybucji </w:t>
      </w:r>
      <w:r>
        <w:t>gazu ziemnego na potrzeby obiektów</w:t>
      </w:r>
      <w:r w:rsidR="004A7EC5">
        <w:t xml:space="preserve"> Wojewódzkiego Urzędu Ochrony Zabytków w Poznaniu</w:t>
      </w:r>
      <w:r w:rsidR="00CB3DBE">
        <w:t>, budynki w Poznaniu, Lesznie i Pile</w:t>
      </w:r>
      <w:r>
        <w:t xml:space="preserve"> </w:t>
      </w:r>
      <w:r>
        <w:rPr>
          <w:rStyle w:val="Teksttreci3Bezpogrubienia"/>
        </w:rPr>
        <w:tab/>
      </w:r>
    </w:p>
    <w:p w:rsidR="00CB3DBE" w:rsidRDefault="00CB3DBE" w:rsidP="00CB3DBE">
      <w:pPr>
        <w:pStyle w:val="Teksttreci30"/>
        <w:shd w:val="clear" w:color="auto" w:fill="auto"/>
        <w:tabs>
          <w:tab w:val="left" w:pos="358"/>
        </w:tabs>
        <w:ind w:left="480" w:firstLine="0"/>
        <w:jc w:val="both"/>
      </w:pPr>
    </w:p>
    <w:p w:rsidR="00737E6B" w:rsidRDefault="00305262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Ilekroć w niniejszej umowie jest mowa o: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Generalnej Umowie Dystrybucyjnej - należy przez to rozumieć umowę zawartą pomiędzy Wykonawcą a OSD określającą ich wzajemne prawa i obowiązki związane ze świadczeniem usługi dystrybucyjnej w celu realizacji niniejszej umowy;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OSD (Operatorze Systemu Dystrybucyjnego) - należy przez to rozumieć przedsiębiorstwo energetyczne zajmujące się świadczeniem usług dystrybucyjnych;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punkcie poboru - należy przez to rozumieć miejsce dostarczania gazu ziemnego;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okresie rozliczeniowym - należy przez to rozumieć okres, w którym na podstawie odczytów urządzeń pomiarowych następuje rozliczenie zużytego gazu ziemnego, zgodny z okresem rozliczeniowym stosowanym przez OSD;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taryfie - należy przez to rozumieć zbiór cen stosowanych przez OSD do rozliczenia za pobrany gaz ziemny;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69" w:lineRule="exact"/>
        <w:ind w:left="700" w:hanging="320"/>
      </w:pPr>
      <w:r>
        <w:t>umowie - należy przez to rozumieć niniejszą umowę;</w:t>
      </w:r>
    </w:p>
    <w:p w:rsidR="00737E6B" w:rsidRDefault="00305262">
      <w:pPr>
        <w:pStyle w:val="Teksttreci20"/>
        <w:numPr>
          <w:ilvl w:val="0"/>
          <w:numId w:val="2"/>
        </w:numPr>
        <w:shd w:val="clear" w:color="auto" w:fill="auto"/>
        <w:tabs>
          <w:tab w:val="left" w:pos="726"/>
        </w:tabs>
        <w:spacing w:before="0" w:line="269" w:lineRule="exact"/>
        <w:ind w:left="700" w:hanging="320"/>
      </w:pPr>
      <w:r>
        <w:lastRenderedPageBreak/>
        <w:t>umowie o świadczenie usług dystrybucji - należy przez to rozumieć umowę zawartą pomiędzy Zamawiającym a OSD określającą prawa i obowiązki związane ze świadczeniem przez OSD usługi dystrybucji gazu ziemnego.</w:t>
      </w:r>
    </w:p>
    <w:p w:rsidR="00737E6B" w:rsidRDefault="00305262">
      <w:pPr>
        <w:pStyle w:val="Teksttreci40"/>
        <w:shd w:val="clear" w:color="auto" w:fill="auto"/>
        <w:spacing w:before="0"/>
        <w:ind w:left="20"/>
      </w:pPr>
      <w:r>
        <w:t>§2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Wykonawca zobowiązuje się do złożenia OSD, w imieniu Zamawiającego, zgłoszenia o zawarciu umowy na sprzedaż gazu ziemnego oraz pełnienia funkcji podmiotu odpowiedzialnego za bilansowanie handlowe dla gazu ziemnego sprzedanego w ramach tej umowy.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Prognozowana wysokość zużycia gazu ziemnego dla punktów poboru, o których mowa w § 1 ust. 1 została określona w załączniku nr 2 do Umowy.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Ewentualna zmiana szacowanego zużycia nie będzie skutkowała dodatkowymi kosztami dla Zamawiającego, poza rozliczeniem za faktycznie zużytą ilość gazu ziemnego według cen określonych w ofercie Wykonawcy.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Moc umowna, warunki jej zmiany oraz miejsce dostarczenia gazu ziemnego dla w/w punktów poboru określana jest każdorazowo w umowie o świadczenie usług dystrybucji zawartej pomiędzy Zamawiającym a OSD.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Wykonawca dokonywać będzie bilansowania handlowego gazu ziemnego zakupionego przez Zamawiającego na podstawie standardowego profilu zużycia oraz rzeczywiście pobranej ilości gazu ziemnego. Koszty wynikające z dokonania bilansowania uwzględnione będą w cenie gazu ziemnego.</w:t>
      </w:r>
    </w:p>
    <w:p w:rsidR="00737E6B" w:rsidRDefault="00305262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380" w:hanging="380"/>
      </w:pPr>
      <w:r>
        <w:t>Zamawiający oświadcza, że kupowany na podstawie umowy gaz ziemny zużywany będzie na potrzeby odbiorcy końcowego w rozumieniu art. 3 pkt 13a Prawa energetycznego.</w:t>
      </w:r>
    </w:p>
    <w:p w:rsidR="00737E6B" w:rsidRDefault="00305262" w:rsidP="00CB3DBE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269" w:lineRule="exact"/>
        <w:ind w:left="440" w:hanging="440"/>
      </w:pPr>
      <w:r>
        <w:t>Zamawiający oświadcza, że nie planuje uruchomić w ramach dostaw objętych niniejszą umową żadnych dodatkowych punktów poboru gazu, w tym w szczególności kotłów.</w:t>
      </w:r>
      <w:r w:rsidR="0025115F">
        <w:t xml:space="preserve"> </w:t>
      </w:r>
      <w:bookmarkStart w:id="1" w:name="_GoBack"/>
      <w:bookmarkEnd w:id="1"/>
      <w:r>
        <w:t>Zamawiający zobowiązuje się w szczególności do: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pobierania gazu ziemnego zgodnie z warunkami umowy oraz obowiązującymi przepisami prawa;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terminowego regulowania należności za zakupiony gaz ziemny;</w:t>
      </w:r>
    </w:p>
    <w:p w:rsidR="00737E6B" w:rsidRDefault="00305262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line="269" w:lineRule="exact"/>
        <w:ind w:left="440" w:hanging="440"/>
      </w:pPr>
      <w:r>
        <w:t>zawiadamiania Wykonawcy o zmianie wielkości mocy i planowanej wysokości zużycia w okresie obowiązywania umowy.</w:t>
      </w:r>
    </w:p>
    <w:p w:rsidR="00737E6B" w:rsidRDefault="00305262">
      <w:pPr>
        <w:pStyle w:val="Teksttreci30"/>
        <w:shd w:val="clear" w:color="auto" w:fill="auto"/>
        <w:ind w:right="40" w:firstLine="0"/>
      </w:pPr>
      <w:r>
        <w:t>§</w:t>
      </w:r>
      <w:r w:rsidR="00CB3DBE">
        <w:t>3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Sprzedawany gaz ziemny będzie rozliczany według cen jednostkowych gazu ziemnego, określonych w ofercie Wykonawcy, która stanowi załącznik nr 1 do Umowy.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Ceny, według których rozliczana będzie sprzedaż gazu ziemnego, pozostaną niezmienne przez cały czas obowiązywania umowy, za wyjątkiem sytuacji opisanej w § 8 umowy.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Należność Wykonawcy, za zużyty gaz ziemny w okresach rozliczeniowych, obliczana będzie jako iloczyn ilości sprzedanego gazu ziemnego, ustalonego na podstawie wskazań urządzeń pomiarowych zainstalowanych w układach pomiarowo- rozliczeniowych i cen jednostkowych gazu ziemnego określonych w ust. 1.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Do wyliczonej należności Wykonawca doliczy należny podatek VAT według obowiązującej stawki.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Rozliczanie zobowiązań wynikających z tytułu zarówno sprzedaży gazu ziemnego jak i z tytułu dystrybucji gazu ziemnego (z OSD) odbywać się będzie według jednego, wspólnego układu pomiarowo - rozliczeniowego.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Wykonawca nie przewiduje zainstalowania innego lub dodatkowego układu pomiarowego z tytułu świadczenia usługi dystrybucji oraz sprzedaży gazu ziemnego przez dwa odrębne podmioty.</w:t>
      </w:r>
    </w:p>
    <w:p w:rsidR="00737E6B" w:rsidRDefault="00305262">
      <w:pPr>
        <w:pStyle w:val="Teksttreci20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Odczyty rozliczeniowe układów pomiarowo-rozliczeniowych i rozliczenia kosztów sprzedanego gazu ziemnego odbędą się w okresach stosowanych przez OSD.</w:t>
      </w:r>
    </w:p>
    <w:p w:rsidR="00737E6B" w:rsidRDefault="00305262">
      <w:pPr>
        <w:pStyle w:val="Podpistabeli20"/>
        <w:framePr w:w="9178" w:wrap="notBeside" w:vAnchor="text" w:hAnchor="text" w:xAlign="center" w:y="1"/>
        <w:shd w:val="clear" w:color="auto" w:fill="auto"/>
        <w:spacing w:after="18" w:line="220" w:lineRule="exact"/>
      </w:pPr>
      <w:r>
        <w:lastRenderedPageBreak/>
        <w:t>§5</w:t>
      </w:r>
    </w:p>
    <w:p w:rsidR="00737E6B" w:rsidRDefault="00305262">
      <w:pPr>
        <w:pStyle w:val="Podpistabeli0"/>
        <w:framePr w:w="9178" w:wrap="notBeside" w:vAnchor="text" w:hAnchor="text" w:xAlign="center" w:y="1"/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</w:pPr>
      <w:r>
        <w:t xml:space="preserve">1. </w:t>
      </w:r>
      <w:r>
        <w:rPr>
          <w:rStyle w:val="Podpistabeli1"/>
        </w:rPr>
        <w:t>Szacunkowa łączna wartość umowy wyniesie: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737E6B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E6B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E6B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E6B" w:rsidRDefault="00305262">
            <w:pPr>
              <w:pStyle w:val="Teksttreci20"/>
              <w:framePr w:w="917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Teksttreci21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E6B" w:rsidRDefault="00737E6B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E6B" w:rsidRDefault="00737E6B">
      <w:pPr>
        <w:framePr w:w="9178" w:wrap="notBeside" w:vAnchor="text" w:hAnchor="text" w:xAlign="center" w:y="1"/>
        <w:rPr>
          <w:sz w:val="2"/>
          <w:szCs w:val="2"/>
        </w:rPr>
      </w:pPr>
    </w:p>
    <w:p w:rsidR="00737E6B" w:rsidRDefault="00737E6B">
      <w:pPr>
        <w:rPr>
          <w:sz w:val="2"/>
          <w:szCs w:val="2"/>
        </w:rPr>
      </w:pP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203" w:after="0" w:line="269" w:lineRule="exact"/>
        <w:ind w:left="440" w:hanging="440"/>
      </w:pPr>
      <w:r>
        <w:t>Prognozowane zużycie gazu ziemnego w okresie obowiązywania umowy ma charakter jedynie orientacyjny, służący do porównania ofert i w żadnym wypadku nie stanowi ze strony Zamawiającego zobowiązania do zakupu gazu ziemnego w podanej ilości. Wykonawcy nie będzie przysługiwało jakiekolwiek roszczenie z tytułu nie pobrania przez Zamawiającego przewidywanej ilości gazu ziemnego.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Należności wynikające z faktur VAT są płatne przez Zamawiającego w terminie 14 dni od daty wystawienia faktury przez Wykonawcę pod warunkiem, że faktura wpłynie do siedziby Zamawiającego w terminie do 7 dni licząc od dnia jej wystawienia.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W przypadku nie doręczenia faktury w terminie do 7 dni licząc od dnia jej wystawienia, płatności należy dokonać nie później niż w czternastym dniu roboczym od daty otrzymania faktury.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Zamawiający może się wstrzymać z zapłatą faktury nieprawidłowej albo niezgodnej z umową do czasu otrzymania odpowiedniej korekty.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Za dzień zapłaty uznaje się dzień uznania rachunku bankowego Wykonawcy.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Reklamacje nie zwalniają Zamawiającego od obowiązku płatności należności za dostarczony gaz ziemny.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69" w:lineRule="exact"/>
        <w:ind w:left="440" w:hanging="440"/>
      </w:pPr>
      <w:r>
        <w:t>Strony przyjmują okres rozliczeniowy; jeden miesiąc.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379"/>
        </w:tabs>
        <w:spacing w:before="0" w:after="0" w:line="269" w:lineRule="exact"/>
        <w:ind w:left="440" w:hanging="440"/>
      </w:pPr>
      <w:r>
        <w:t xml:space="preserve">Wykonawca za dostawę </w:t>
      </w:r>
      <w:r w:rsidR="0041487E">
        <w:t xml:space="preserve">i dystrybucję </w:t>
      </w:r>
      <w:r>
        <w:t>będącą przedmiotem niniejszej umowy wystawiać będzie uwzględniając zasady opisane wyżej w ust. 3-8, w okresie rozliczeniowym fakturę VAT na następujące dane nabywcy: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t xml:space="preserve">Wojewódzki </w:t>
      </w:r>
      <w:r w:rsidR="0041487E">
        <w:t>Urząd Ochrony Zabytków</w:t>
      </w:r>
      <w:r>
        <w:t xml:space="preserve"> w Poznaniu przy ul. </w:t>
      </w:r>
      <w:r w:rsidR="0041487E">
        <w:t>Gołębia 2</w:t>
      </w:r>
      <w:r>
        <w:t>, 61-</w:t>
      </w:r>
      <w:r w:rsidR="0041487E">
        <w:t>834</w:t>
      </w:r>
      <w:r>
        <w:t xml:space="preserve"> Poznań. Adresem doręczenia faktury VAT jest: </w:t>
      </w:r>
      <w:r w:rsidR="0041487E">
        <w:t>Wojewódzki Urząd Ochrony Zabytków w Poznaniu przy ul. Gołębia 2, 61-834 Poznań.</w:t>
      </w:r>
      <w:r>
        <w:t xml:space="preserve">; NIP: </w:t>
      </w:r>
      <w:r w:rsidR="0041487E">
        <w:rPr>
          <w:rStyle w:val="Teksttreci2Pogrubienie"/>
        </w:rPr>
        <w:t>778-10-33-758.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406"/>
        </w:tabs>
        <w:spacing w:before="0" w:after="0" w:line="269" w:lineRule="exact"/>
        <w:ind w:left="440" w:hanging="440"/>
        <w:jc w:val="left"/>
      </w:pPr>
      <w:r>
        <w:t>Strony akceptują wystawianie i dostarczanie w formie elektronicznej, w formacie PDF: faktur, faktur korygujących oraz duplikatów faktur, zgodnie z art. 106n ustawy z dnia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t>11 marca 2004 r. o podatku od towarów i usług (tj. Dz.U. z 2021 r., Nr 685, ze zm.).</w:t>
      </w:r>
    </w:p>
    <w:p w:rsidR="00737E6B" w:rsidRDefault="00305262">
      <w:pPr>
        <w:pStyle w:val="Teksttreci20"/>
        <w:numPr>
          <w:ilvl w:val="0"/>
          <w:numId w:val="6"/>
        </w:numPr>
        <w:shd w:val="clear" w:color="auto" w:fill="auto"/>
        <w:tabs>
          <w:tab w:val="left" w:pos="406"/>
        </w:tabs>
        <w:spacing w:before="0" w:after="0" w:line="269" w:lineRule="exact"/>
        <w:ind w:left="440" w:hanging="440"/>
      </w:pPr>
      <w:r>
        <w:t>Faktury elektroniczne będą wystawiane zgodnie z następującymi zasadami: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jc w:val="left"/>
      </w:pPr>
      <w:r>
        <w:t>faktura musi być wystawiona zgodnie z przepisami ustawy o podatku od towarów i usług;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jc w:val="left"/>
      </w:pPr>
      <w:r>
        <w:t>Wykonawca oświadcza, że faktura w formie papierowej nie zostanie wprowadzona do obrotu;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440" w:firstLine="0"/>
      </w:pPr>
      <w:r>
        <w:t xml:space="preserve">faktura zostanie przekazana na adres e-mail: </w:t>
      </w:r>
      <w:r w:rsidR="0041487E">
        <w:t>efaktura@poznan.wuoz.gov.pl</w:t>
      </w:r>
      <w:r>
        <w:rPr>
          <w:rStyle w:val="Teksttreci23"/>
        </w:rPr>
        <w:t>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</w:pPr>
      <w:r>
        <w:t>Wykonawca przyjmuje do wiadomości, że przesłanie faktury na inny adres niż wskazany w pkt. 3 nie będzie traktowane jako dostarczenie faktury;</w:t>
      </w:r>
    </w:p>
    <w:p w:rsidR="00737E6B" w:rsidRDefault="00305262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</w:pPr>
      <w:r>
        <w:t>Zamawiający zobowiązuje się do poinformowania Wykonawcy o każdorazowej zmianie ww. adresu mailowego.</w:t>
      </w:r>
    </w:p>
    <w:p w:rsidR="00737E6B" w:rsidRDefault="00305262">
      <w:pPr>
        <w:pStyle w:val="Teksttreci50"/>
        <w:shd w:val="clear" w:color="auto" w:fill="auto"/>
        <w:spacing w:before="0"/>
      </w:pPr>
      <w:r>
        <w:t>§6</w:t>
      </w:r>
    </w:p>
    <w:p w:rsidR="00737E6B" w:rsidRDefault="00305262">
      <w:pPr>
        <w:pStyle w:val="Teksttreci20"/>
        <w:numPr>
          <w:ilvl w:val="0"/>
          <w:numId w:val="8"/>
        </w:numPr>
        <w:shd w:val="clear" w:color="auto" w:fill="auto"/>
        <w:tabs>
          <w:tab w:val="left" w:pos="379"/>
          <w:tab w:val="left" w:pos="4378"/>
        </w:tabs>
        <w:spacing w:before="0" w:after="0" w:line="269" w:lineRule="exact"/>
        <w:ind w:left="440" w:hanging="440"/>
      </w:pPr>
      <w:r>
        <w:t>Okres obowiązywania umowy:</w:t>
      </w:r>
      <w:r>
        <w:tab/>
      </w:r>
      <w:r>
        <w:rPr>
          <w:rStyle w:val="Teksttreci2Pogrubienie"/>
        </w:rPr>
        <w:t xml:space="preserve">12 miesięcy. </w:t>
      </w:r>
      <w:r>
        <w:t>Umowa wchodzi w życie</w:t>
      </w:r>
    </w:p>
    <w:p w:rsidR="00737E6B" w:rsidRDefault="00305262">
      <w:pPr>
        <w:pStyle w:val="Teksttreci20"/>
        <w:shd w:val="clear" w:color="auto" w:fill="auto"/>
        <w:spacing w:before="0" w:after="0" w:line="269" w:lineRule="exact"/>
        <w:ind w:left="440" w:firstLine="0"/>
      </w:pPr>
      <w:r>
        <w:rPr>
          <w:rStyle w:val="Teksttreci2Pogrubienie"/>
        </w:rPr>
        <w:t>od dnia 01.</w:t>
      </w:r>
      <w:r w:rsidR="004A7EC5">
        <w:rPr>
          <w:rStyle w:val="Teksttreci2Pogrubienie"/>
        </w:rPr>
        <w:t>01</w:t>
      </w:r>
      <w:r>
        <w:rPr>
          <w:rStyle w:val="Teksttreci2Pogrubienie"/>
        </w:rPr>
        <w:t>.20</w:t>
      </w:r>
      <w:r w:rsidR="004A7EC5">
        <w:rPr>
          <w:rStyle w:val="Teksttreci2Pogrubienie"/>
        </w:rPr>
        <w:t>23</w:t>
      </w:r>
      <w:r>
        <w:rPr>
          <w:rStyle w:val="Teksttreci2Pogrubienie"/>
        </w:rPr>
        <w:t xml:space="preserve"> r., </w:t>
      </w:r>
      <w:r>
        <w:t xml:space="preserve">lecz nie wcześniej niż z chwilą skutecznego przeprowadzenia procedury przez Wykonawcę i Zamawiającego zmiany sprzedawcy z operatorem sieci OSD i nie wcześniej niż z dniem rozwiązania dotychczasowych umów sprzedaży gazu ziemnego i obowiązuje </w:t>
      </w:r>
      <w:r>
        <w:rPr>
          <w:rStyle w:val="Teksttreci2Pogrubienie"/>
        </w:rPr>
        <w:t>do dnia 31.</w:t>
      </w:r>
      <w:r w:rsidR="004A7EC5">
        <w:rPr>
          <w:rStyle w:val="Teksttreci2Pogrubienie"/>
        </w:rPr>
        <w:t>12</w:t>
      </w:r>
      <w:r>
        <w:rPr>
          <w:rStyle w:val="Teksttreci2Pogrubienie"/>
        </w:rPr>
        <w:t>.2023 r.</w:t>
      </w:r>
    </w:p>
    <w:p w:rsidR="00737E6B" w:rsidRDefault="00305262">
      <w:pPr>
        <w:pStyle w:val="Teksttreci20"/>
        <w:numPr>
          <w:ilvl w:val="0"/>
          <w:numId w:val="8"/>
        </w:numPr>
        <w:shd w:val="clear" w:color="auto" w:fill="auto"/>
        <w:tabs>
          <w:tab w:val="left" w:pos="379"/>
        </w:tabs>
        <w:spacing w:before="0" w:line="269" w:lineRule="exact"/>
        <w:ind w:left="440" w:hanging="440"/>
      </w:pPr>
      <w:r>
        <w:t>Wykonawcy przysługuje prawo złożenia do OSD wniosku o wstrzymanie dostarczenia gazu ziemnego w przypadku gdy Zamawiający zwleka z zapłatą za pobrany gaz ziemny co najmniej 30 dni po upływie terminu płatności.</w:t>
      </w:r>
    </w:p>
    <w:p w:rsidR="00737E6B" w:rsidRDefault="00305262">
      <w:pPr>
        <w:pStyle w:val="Teksttreci30"/>
        <w:shd w:val="clear" w:color="auto" w:fill="auto"/>
        <w:ind w:firstLine="0"/>
      </w:pPr>
      <w:r>
        <w:t>§7</w:t>
      </w:r>
    </w:p>
    <w:p w:rsidR="0041487E" w:rsidRDefault="00305262" w:rsidP="0041487E">
      <w:pPr>
        <w:pStyle w:val="Teksttreci20"/>
        <w:numPr>
          <w:ilvl w:val="0"/>
          <w:numId w:val="10"/>
        </w:numPr>
        <w:shd w:val="clear" w:color="auto" w:fill="auto"/>
        <w:tabs>
          <w:tab w:val="left" w:pos="379"/>
        </w:tabs>
        <w:spacing w:before="0" w:after="0" w:line="269" w:lineRule="exact"/>
        <w:ind w:left="460" w:hanging="460"/>
      </w:pPr>
      <w:r>
        <w:lastRenderedPageBreak/>
        <w:t xml:space="preserve">W przypadku odstąpienia od umowy przez Wykonawcę z przyczyn niezależnych od Zamawiającego, Wykonawca zapłaci Zamawiającemu karę umowną w wysokości 0,1% kwoty całkowitego łącznego wynagrodzenia netto określonego </w:t>
      </w:r>
      <w:r>
        <w:rPr>
          <w:rStyle w:val="Teksttreci2Odstpy1pt0"/>
        </w:rPr>
        <w:t>w§5ust.l</w:t>
      </w:r>
      <w:r>
        <w:t xml:space="preserve"> umowy.</w:t>
      </w:r>
    </w:p>
    <w:p w:rsidR="00737E6B" w:rsidRDefault="00305262" w:rsidP="0041487E">
      <w:pPr>
        <w:pStyle w:val="Teksttreci20"/>
        <w:numPr>
          <w:ilvl w:val="0"/>
          <w:numId w:val="10"/>
        </w:numPr>
        <w:shd w:val="clear" w:color="auto" w:fill="auto"/>
        <w:tabs>
          <w:tab w:val="left" w:pos="379"/>
        </w:tabs>
        <w:spacing w:before="0" w:after="0" w:line="269" w:lineRule="exact"/>
        <w:ind w:left="460" w:hanging="460"/>
      </w:pPr>
      <w:r>
        <w:t>Zastrzeżenie kar umownych nie pozbawia Zamawiającego prawa do dochodzenia odszkodowania przekraczającego wysokość kar umownych na zasadach ogólnych.</w:t>
      </w:r>
    </w:p>
    <w:p w:rsidR="00737E6B" w:rsidRDefault="00305262">
      <w:pPr>
        <w:pStyle w:val="Teksttreci20"/>
        <w:numPr>
          <w:ilvl w:val="0"/>
          <w:numId w:val="10"/>
        </w:numPr>
        <w:shd w:val="clear" w:color="auto" w:fill="auto"/>
        <w:tabs>
          <w:tab w:val="left" w:pos="429"/>
        </w:tabs>
        <w:spacing w:before="0" w:after="0" w:line="269" w:lineRule="exact"/>
        <w:ind w:left="460" w:hanging="460"/>
      </w:pPr>
      <w:r>
        <w:t>Zamawiający może potrącić kwoty kar umownych z wynagrodzenia Wykonawcy, także z wynagrodzenia przyszłego, a Wykonawca niniejszym wyraża zgodę na takie potrącenia. W przypadku braku możliwości potrącenia całości kwoty kar umownych Zamawiający wystawi notę obciążeniową płatną w terminie 30 dni od daty jej wystawienia przez Wykonawcę</w:t>
      </w:r>
    </w:p>
    <w:p w:rsidR="00737E6B" w:rsidRDefault="00305262">
      <w:pPr>
        <w:pStyle w:val="Teksttreci20"/>
        <w:numPr>
          <w:ilvl w:val="0"/>
          <w:numId w:val="10"/>
        </w:numPr>
        <w:shd w:val="clear" w:color="auto" w:fill="auto"/>
        <w:tabs>
          <w:tab w:val="left" w:pos="429"/>
        </w:tabs>
        <w:spacing w:before="0" w:line="269" w:lineRule="exact"/>
        <w:ind w:left="460" w:hanging="460"/>
      </w:pPr>
      <w:r>
        <w:t>Łączna maksymalna wysokość kar umownych nałożonych na Wykonawcę nie może być wyższa niż 5% łącznego wynagrodzenia netto, o którym mowa w § 5. Jeżeli łączna kwota kar umownych przekroczy kwotę, o której mowa powyżej, Zamawiający może rozwiązać umowę w trybie natychmiastowym z winy Wykonawcy.</w:t>
      </w:r>
    </w:p>
    <w:p w:rsidR="00737E6B" w:rsidRDefault="00305262">
      <w:pPr>
        <w:pStyle w:val="Teksttreci60"/>
        <w:shd w:val="clear" w:color="auto" w:fill="auto"/>
        <w:spacing w:before="0"/>
      </w:pPr>
      <w:r>
        <w:t>§8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</w:pPr>
      <w: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</w:pPr>
      <w:r>
        <w:t>zmiany wynagrodzenia umownego Wykonawcy:</w:t>
      </w:r>
    </w:p>
    <w:p w:rsidR="00737E6B" w:rsidRDefault="00305262">
      <w:pPr>
        <w:pStyle w:val="Teksttreci20"/>
        <w:numPr>
          <w:ilvl w:val="0"/>
          <w:numId w:val="13"/>
        </w:numPr>
        <w:shd w:val="clear" w:color="auto" w:fill="auto"/>
        <w:tabs>
          <w:tab w:val="left" w:pos="912"/>
        </w:tabs>
        <w:spacing w:before="0" w:after="0" w:line="269" w:lineRule="exact"/>
        <w:ind w:left="860" w:hanging="280"/>
      </w:pPr>
      <w:r>
        <w:t>w przypadku gdy zmianie (zwiększenie lub zmniejszenie) ulegnie urzędowa stawka podatku VAT lub podatku akcyzowego lub zmianie ulegnie stan prawny obowiązujących przepisów prawa, a w szczególności zmiany Ustawy Prawo Energetyczne, ceny gazu ziemnego zostają zmienione o kwotę wynikającą z obowiązków nałożonych właściwymi przepisami, od dnia ich wejścia w życie, zmiana cen jednostkowych nie wymaga aneksu do umowy, jako zdarzenie zewnętrzne, niezależne od woli stron - Zamawiający dopuszcza możliwość zmiany wartości wynagrodzenia umownego o wartość dokonanej zmiany;</w:t>
      </w:r>
    </w:p>
    <w:p w:rsidR="00737E6B" w:rsidRDefault="00305262">
      <w:pPr>
        <w:pStyle w:val="Teksttreci20"/>
        <w:numPr>
          <w:ilvl w:val="0"/>
          <w:numId w:val="13"/>
        </w:numPr>
        <w:shd w:val="clear" w:color="auto" w:fill="auto"/>
        <w:tabs>
          <w:tab w:val="left" w:pos="852"/>
        </w:tabs>
        <w:spacing w:before="0" w:after="0" w:line="269" w:lineRule="exact"/>
        <w:ind w:left="860" w:hanging="400"/>
      </w:pPr>
      <w:r>
        <w:t>zmiany grupy taryfowej;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treści umowy: jeżeli zajdzie potrzeba w sytuacji zmiany obowiązujących przepisów, jeżeli zgodnie z nimi konieczne będzie dostosowanie treści umowy do aktualnego stanu prawnego.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terminu wykonania zamówienia w sytuacjach wystąpienia:</w:t>
      </w:r>
    </w:p>
    <w:p w:rsidR="00737E6B" w:rsidRDefault="00305262">
      <w:pPr>
        <w:pStyle w:val="Teksttreci20"/>
        <w:numPr>
          <w:ilvl w:val="0"/>
          <w:numId w:val="14"/>
        </w:numPr>
        <w:shd w:val="clear" w:color="auto" w:fill="auto"/>
        <w:tabs>
          <w:tab w:val="left" w:pos="852"/>
        </w:tabs>
        <w:spacing w:before="0" w:after="0" w:line="269" w:lineRule="exact"/>
        <w:ind w:left="860" w:hanging="400"/>
      </w:pPr>
      <w:r>
        <w:t>zmian będących następstwem działań lub zaniechania działań Zamawiającego;</w:t>
      </w:r>
    </w:p>
    <w:p w:rsidR="00737E6B" w:rsidRDefault="00305262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269" w:lineRule="exact"/>
        <w:ind w:left="860" w:hanging="280"/>
      </w:pPr>
      <w:r>
        <w:t>okoliczności niezależnych od stron umowy związanych z koniecznością zmiany okresu realizacji umowy;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</w:pPr>
      <w:r>
        <w:t>zmiany będą korzystne dla Zamawiającego i nie będą: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wprowadzane warunki, które gdyby zostały ujęte w ramach procedury przetargowej udzielenia zamówienia umożliwiłyby dopuszczenie innych ofert niż ta, która została pierwotnie dopuszczona;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modyfikowały równowagi ekonomicznej Umowy na korzyść Wykonawcy w sposób, który nie był przewidziany w postanowieniach pierwotnego zamówienia;</w:t>
      </w:r>
    </w:p>
    <w:p w:rsidR="00737E6B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</w:pPr>
      <w:r>
        <w:t>istotne w rozumieniu w art. 454 ust. 2 ustawy Prawo zamówień publicznych.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 xml:space="preserve">wystąpienia zmian lub okoliczności, których nie dało się przewidzieć w dacie zawarcia umowy, a których wprowadzenie jest konieczne do prawidłowego wykonania przedmiotu umowy, zgodnie z przepisami Prawa energetycznego lub wydanymi na tej </w:t>
      </w:r>
      <w:r>
        <w:lastRenderedPageBreak/>
        <w:t>podstawie przepisami wykonawczymi;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 przepisów prawa energetycznego lub innych obowiązujących w sprzedaży, obrocie i dystrybucji gazu ziemnego, mających zastosowanie do umowy. W tej sytuacji postanowienia Umowy sprzeczne z nimi stracą ważność natomiast w ich miejsce będą miały zastosowanie przepisy znowelizowanego prawa;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 mocy;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zmiany, likwidacji bądź potrzeby dodania dodatkowego punktu poboru;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</w:pPr>
      <w:r>
        <w:t>terminu realizacji umowy - wskutek wystąpienia okoliczności, niezależnych od stron umowy związanych z koniecznością zmiany okresu realizacji zamówienia;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w innych sytuacjach gdy zmiana jest korzystna dla Zamawiającego (np. gdy obniży to koszty realizacji zadania);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:rsidR="00737E6B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</w:pPr>
      <w:r>
        <w:t>Na wniosek Wykonawcy w wypadku zmiany jego cennika nie objętego regulacją URE, zawierający zaakceptowane przez Zamawiającego uzasadnienie ekonomiczne oparte o czynniki obiektywne, w tym np. związane z sytuacją na światowych rynkach gazu, inflacją lub innymi czynnikami o charakterze zbliżonym do siły wyższej (wojna) - z zastrzeżeniem zapisów ust. 3 niniejszego §. Jeżeli strony nie osiągną porozumienia co do zmiany cen w okolicznościach opisanych w niniejszym punkcie, Wykonawca będzie upoważniony do wypowiedzenia umowy ze skutkiem na koniec miesiąca kalendarzowego wypadającego po miesiącu, w którym Zamawiający otrzyma pisemne oświadczenie Wykonawcy o wypowiedzeniu umowy.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Warunki dokonania zmian: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220"/>
        <w:jc w:val="left"/>
      </w:pPr>
      <w:r>
        <w:t>Strona występująca o zmianę postanowień niniejszej umowy zobowiązana jest do udokumentowania zaistnienia okoliczności, o których mowa powyżej;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>Strona występująca o zmianę postanowień niniejszej umowy zobowiązana jest do złożenia pisemnego wniosku o zmianę postanowień umowy;</w:t>
      </w:r>
    </w:p>
    <w:p w:rsidR="00737E6B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</w:pPr>
      <w:r>
        <w:t xml:space="preserve">Wniosek, o którym mowa w </w:t>
      </w:r>
      <w:proofErr w:type="spellStart"/>
      <w:r>
        <w:t>ppkt</w:t>
      </w:r>
      <w:proofErr w:type="spellEnd"/>
      <w:r>
        <w:t>. 2) musi zawierać: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opis propozycji zmiany;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uzasadnienie zmiany;</w:t>
      </w:r>
    </w:p>
    <w:p w:rsidR="00737E6B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</w:pPr>
      <w:r>
        <w:t>opis wpływu zmiany na warunki realizacji umowy.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460" w:hanging="460"/>
      </w:pPr>
      <w:r>
        <w:t>Jakakolwiek zmiana lub suma wartości wszystkich zmian umowy nie może być łącznie większa niż 10% jej szacunkowej łącznej wartości netto, wskazanej w § 5 ust. 1 niniejszej umowy.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Wszelkie zmiany Umowy wymagają formy pisemnej pod rygorem nieważności z zastrzeżeniem ust. 5.</w:t>
      </w:r>
    </w:p>
    <w:p w:rsidR="00737E6B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Nie wymagają aneksu do umowy zmiany wynagrodzenia Wykonawcy w sytuacji zmian wynikających z powszechnie obowiązujących przepisów prawa w zakresie zmiany stawki podatku VAT, zmiany stawki podatku akcyzowego, stawek opłat dystrybucyjnych z zastrzeżeniem, że zmiany te nie mogą prowadzić do zmiany wynagrodzenia Wykonawcy o więcej niż 10% jej wartości szacunkowej określonej w § 5 ust. 1.</w:t>
      </w:r>
    </w:p>
    <w:p w:rsidR="00737E6B" w:rsidRDefault="00305262">
      <w:pPr>
        <w:pStyle w:val="Teksttreci30"/>
        <w:shd w:val="clear" w:color="auto" w:fill="auto"/>
        <w:ind w:left="40" w:firstLine="0"/>
      </w:pPr>
      <w:r>
        <w:t>§9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</w:pPr>
      <w:r>
        <w:t>W sprawach nie unormowanych niniejsza umową zastosowanie mają przepisy ustawy z dnia 11 września 2019 r. Prawo zamówień publicznych, ustawy z dnia 23 kwietnia 1964 r. Kodeks cywilny, ustawy z dnia 10 kwietnia 1997 r. Prawo</w:t>
      </w:r>
      <w:r>
        <w:br w:type="page"/>
      </w:r>
      <w:r>
        <w:lastRenderedPageBreak/>
        <w:t>energetyczne oraz ustawy z dnia 8 marca 2013 r. o przeciwdziałaniu nadmiernym opóźnieniom w transakcjach handlowych (</w:t>
      </w:r>
      <w:proofErr w:type="spellStart"/>
      <w:r>
        <w:t>t.j</w:t>
      </w:r>
      <w:proofErr w:type="spellEnd"/>
      <w:r>
        <w:t xml:space="preserve">. Dz. U. z 2021 r. poz. 424 z </w:t>
      </w:r>
      <w:proofErr w:type="spellStart"/>
      <w:r>
        <w:t>późn</w:t>
      </w:r>
      <w:proofErr w:type="spellEnd"/>
      <w:r>
        <w:t>. zm.).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 przypadku sporu w sprawie zamówienia publicznego Wykonawca zobowiązany jest wyczerpać drogę postępowania reklamacyjnego, kierując swoje roszczenia do Zamawiającego.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Wszelkie zmiany niniejszej Umowy wymagają formy pisemnej w postaci aneksu pod rygorem nieważności.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 czasie trwania niniejszej Umowy Wykonawca będzie spełniać wymagania prawne zgodnie z Ustawą o Ochronie Danych Osobowych, a także innych przepisów prawa w celu prawidłowego wykonania niniejszej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przyjmuje do wiadomości, że informacje dotyczące Przedmiotu Umowy oraz wynagrodzenia stanowią informację publiczną.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Ewentualne spory powstałe na tle niniejszej Umowy strony poddają rozstrzygnięciu właściwym sądom powszechnym w Poznaniu.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Podanie danych osobowych jest niezbędne do zawarcia i wykonywania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</w:pPr>
      <w:r>
        <w:t>Wykonawca oświadcza i potwierdza, że osoby, o których mowa w ust. 8, zostały przez niego zapoznane z treścią obowiązku informacyjnego Zamawiającego.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</w:pPr>
      <w:r>
        <w:t xml:space="preserve">Informacje dotyczące przetwarzania danych osobowych przez Zamawiającego dostępne są na stronie internetowej: </w:t>
      </w:r>
      <w:r w:rsidR="0041487E" w:rsidRPr="0041487E">
        <w:rPr>
          <w:rStyle w:val="Hipercze"/>
        </w:rPr>
        <w:t>http://poznan.wuoz.gov.pl/ochrona-danych-osobowych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Informacje dotyczące przetwarzania danych osobowych przez Wykonawcę dostępne</w:t>
      </w:r>
    </w:p>
    <w:p w:rsidR="00737E6B" w:rsidRDefault="00305262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</w:pPr>
      <w:r>
        <w:t>są na stronie internetowej:</w:t>
      </w:r>
      <w:r>
        <w:tab/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Dane osobowe wskazane w Umowie (oraz w załącznikach do niej) będą przetwarzane w celu jej zawarcia i wykonania.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Umowę sporządzono w dwóch jednobrzmiących egzemplarzach, po jednej dla każdej ze Stron.</w:t>
      </w:r>
    </w:p>
    <w:p w:rsidR="00737E6B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</w:pPr>
      <w:r>
        <w:t>Załączniki stanowią integralną część Umowy. Załącznikami do Umowy na dzień jej zawarcia są:</w:t>
      </w: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</w:pPr>
      <w:r>
        <w:t>załącznik nr 1 - Formularz cenowy</w:t>
      </w:r>
    </w:p>
    <w:p w:rsidR="00737E6B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2439" w:line="269" w:lineRule="exact"/>
        <w:ind w:left="400" w:firstLine="0"/>
      </w:pPr>
      <w:r>
        <w:t>załącznik nr 2 - Szczegółowy Opis Przedmiotu zamówienia - załącznik nr 2 do SWZ</w:t>
      </w:r>
    </w:p>
    <w:p w:rsidR="00737E6B" w:rsidRDefault="00532187">
      <w:pPr>
        <w:pStyle w:val="Teksttreci30"/>
        <w:shd w:val="clear" w:color="auto" w:fill="auto"/>
        <w:spacing w:line="220" w:lineRule="exact"/>
        <w:ind w:left="940" w:firstLine="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4678680</wp:posOffset>
                </wp:positionH>
                <wp:positionV relativeFrom="paragraph">
                  <wp:posOffset>-41910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3.3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Wqr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" filled="f" stroked="f">
                <v:textbox style="mso-fit-shape-to-text:t" inset="0,0,0,0">
                  <w:txbxContent>
                    <w:p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>
        <w:t>ZAMAWIAJĄCY:</w:t>
      </w:r>
    </w:p>
    <w:sectPr w:rsidR="00737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417" w:rsidRDefault="00B22417">
      <w:r>
        <w:separator/>
      </w:r>
    </w:p>
  </w:endnote>
  <w:endnote w:type="continuationSeparator" w:id="0">
    <w:p w:rsidR="00B22417" w:rsidRDefault="00B2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J/qw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oWrAIAAK4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" filled="f" stroked="f">
              <v:textbox style="mso-fit-shape-to-text:t" inset="0,0,0,0">
                <w:txbxContent>
                  <w:p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737E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417" w:rsidRDefault="00B22417"/>
  </w:footnote>
  <w:footnote w:type="continuationSeparator" w:id="0">
    <w:p w:rsidR="00B22417" w:rsidRDefault="00B22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QR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6LsQ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" filled="f" stroked="f">
              <v:textbox style="mso-fit-shape-to-text:t" inset="0,0,0,0">
                <w:txbxContent>
                  <w:p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6B" w:rsidRDefault="00737E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14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5"/>
  </w:num>
  <w:num w:numId="15">
    <w:abstractNumId w:val="2"/>
  </w:num>
  <w:num w:numId="16">
    <w:abstractNumId w:val="9"/>
  </w:num>
  <w:num w:numId="17">
    <w:abstractNumId w:val="16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25115F"/>
    <w:rsid w:val="00305262"/>
    <w:rsid w:val="0041487E"/>
    <w:rsid w:val="004A7EC5"/>
    <w:rsid w:val="00532187"/>
    <w:rsid w:val="005660C6"/>
    <w:rsid w:val="00737E6B"/>
    <w:rsid w:val="0080284D"/>
    <w:rsid w:val="00AF0B3D"/>
    <w:rsid w:val="00B22417"/>
    <w:rsid w:val="00CB3DBE"/>
    <w:rsid w:val="00F5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5C7FD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2496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Jan Krzyśko</cp:lastModifiedBy>
  <cp:revision>5</cp:revision>
  <dcterms:created xsi:type="dcterms:W3CDTF">2022-11-17T10:04:00Z</dcterms:created>
  <dcterms:modified xsi:type="dcterms:W3CDTF">2022-11-17T13:11:00Z</dcterms:modified>
</cp:coreProperties>
</file>