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E6B" w:rsidRDefault="00737E6B">
      <w:pPr>
        <w:spacing w:before="116" w:after="116" w:line="240" w:lineRule="exact"/>
        <w:rPr>
          <w:sz w:val="19"/>
          <w:szCs w:val="19"/>
        </w:rPr>
      </w:pPr>
    </w:p>
    <w:p w:rsidR="0025115F" w:rsidRDefault="0025115F">
      <w:pPr>
        <w:rPr>
          <w:sz w:val="2"/>
          <w:szCs w:val="2"/>
        </w:rPr>
      </w:pPr>
    </w:p>
    <w:p w:rsidR="0025115F" w:rsidRDefault="0025115F" w:rsidP="0025115F">
      <w:pPr>
        <w:rPr>
          <w:sz w:val="2"/>
          <w:szCs w:val="2"/>
        </w:rPr>
      </w:pPr>
    </w:p>
    <w:p w:rsidR="0025115F" w:rsidRPr="0025115F" w:rsidRDefault="0025115F" w:rsidP="0025115F">
      <w:pPr>
        <w:rPr>
          <w:sz w:val="2"/>
          <w:szCs w:val="2"/>
        </w:rPr>
      </w:pPr>
    </w:p>
    <w:p w:rsidR="0025115F" w:rsidRPr="0025115F" w:rsidRDefault="0025115F" w:rsidP="0025115F">
      <w:pPr>
        <w:rPr>
          <w:sz w:val="2"/>
          <w:szCs w:val="2"/>
        </w:rPr>
      </w:pPr>
    </w:p>
    <w:p w:rsidR="0025115F" w:rsidRPr="0025115F" w:rsidRDefault="0025115F" w:rsidP="0025115F">
      <w:pPr>
        <w:rPr>
          <w:sz w:val="2"/>
          <w:szCs w:val="2"/>
        </w:rPr>
      </w:pPr>
    </w:p>
    <w:p w:rsidR="0025115F" w:rsidRPr="0025115F" w:rsidRDefault="0025115F" w:rsidP="0025115F">
      <w:pPr>
        <w:rPr>
          <w:sz w:val="2"/>
          <w:szCs w:val="2"/>
        </w:rPr>
      </w:pPr>
    </w:p>
    <w:p w:rsidR="00737E6B" w:rsidRDefault="00305262">
      <w:pPr>
        <w:pStyle w:val="Teksttreci30"/>
        <w:shd w:val="clear" w:color="auto" w:fill="auto"/>
        <w:ind w:right="20" w:firstLine="0"/>
      </w:pPr>
      <w:r>
        <w:t>PROJEKT</w:t>
      </w:r>
    </w:p>
    <w:p w:rsidR="00737E6B" w:rsidRDefault="00305262">
      <w:pPr>
        <w:pStyle w:val="Teksttreci30"/>
        <w:shd w:val="clear" w:color="auto" w:fill="auto"/>
        <w:spacing w:after="279"/>
        <w:ind w:right="20" w:firstLine="0"/>
      </w:pPr>
      <w:r>
        <w:t xml:space="preserve">UMOWA NR </w:t>
      </w:r>
      <w:r w:rsidR="004A7EC5">
        <w:t>……………………………………………..</w:t>
      </w:r>
      <w:r>
        <w:br/>
        <w:t>(dalej: Umowa)</w:t>
      </w:r>
    </w:p>
    <w:p w:rsidR="00737E6B" w:rsidRDefault="00305262">
      <w:pPr>
        <w:pStyle w:val="Teksttreci20"/>
        <w:shd w:val="clear" w:color="auto" w:fill="auto"/>
        <w:tabs>
          <w:tab w:val="left" w:leader="dot" w:pos="4333"/>
        </w:tabs>
        <w:spacing w:before="0" w:after="187" w:line="220" w:lineRule="exact"/>
        <w:ind w:left="2200" w:firstLine="0"/>
      </w:pPr>
      <w:r>
        <w:t>zawarta w dniu</w:t>
      </w:r>
      <w:r>
        <w:tab/>
        <w:t xml:space="preserve"> 2022 r. w Poznaniu pomiędzy:</w:t>
      </w:r>
    </w:p>
    <w:p w:rsidR="00737E6B" w:rsidRDefault="00305262">
      <w:pPr>
        <w:pStyle w:val="Teksttreci20"/>
        <w:shd w:val="clear" w:color="auto" w:fill="auto"/>
        <w:spacing w:before="0" w:after="25" w:line="269" w:lineRule="exact"/>
        <w:ind w:firstLine="0"/>
      </w:pPr>
      <w:r>
        <w:t xml:space="preserve">Skarbem Państwa - Wojewódzkim </w:t>
      </w:r>
      <w:r w:rsidR="004A7EC5">
        <w:t>Urzędem Ochrony Zabytków</w:t>
      </w:r>
      <w:r>
        <w:t xml:space="preserve"> w Poznaniu przy </w:t>
      </w:r>
      <w:r>
        <w:rPr>
          <w:rStyle w:val="Teksttreci2Pogrubienie"/>
        </w:rPr>
        <w:t xml:space="preserve">ul. </w:t>
      </w:r>
      <w:r w:rsidR="004A7EC5">
        <w:t>Gołębiej 2</w:t>
      </w:r>
      <w:r>
        <w:t>, 61-</w:t>
      </w:r>
      <w:r w:rsidR="004A7EC5">
        <w:t>834</w:t>
      </w:r>
      <w:r>
        <w:t xml:space="preserve"> Poznań; REGON </w:t>
      </w:r>
      <w:r w:rsidR="004A7EC5">
        <w:t>004847816</w:t>
      </w:r>
      <w:r>
        <w:t xml:space="preserve"> i NIP </w:t>
      </w:r>
      <w:r w:rsidR="004A7EC5">
        <w:t>7781033758</w:t>
      </w:r>
      <w:r>
        <w:t xml:space="preserve"> reprezentowanym przez </w:t>
      </w:r>
      <w:r w:rsidR="004A7EC5">
        <w:t>Jolantę Goszczyńską</w:t>
      </w:r>
      <w:r>
        <w:t xml:space="preserve"> Wielkopolskiego Wojewódzkiego </w:t>
      </w:r>
      <w:r w:rsidR="004A7EC5">
        <w:t>Konserwatora Zabytków</w:t>
      </w:r>
      <w:r>
        <w:t xml:space="preserve">, </w:t>
      </w:r>
    </w:p>
    <w:p w:rsidR="00737E6B" w:rsidRDefault="00305262">
      <w:pPr>
        <w:pStyle w:val="Teksttreci20"/>
        <w:shd w:val="clear" w:color="auto" w:fill="auto"/>
        <w:spacing w:before="0" w:after="0" w:line="538" w:lineRule="exact"/>
        <w:ind w:right="4600" w:firstLine="0"/>
        <w:jc w:val="left"/>
      </w:pPr>
      <w:r>
        <w:t xml:space="preserve">zwanym w dalszej treści Umowy </w:t>
      </w:r>
      <w:r>
        <w:rPr>
          <w:rStyle w:val="Teksttreci2Pogrubienie"/>
        </w:rPr>
        <w:t xml:space="preserve">Zamawiającym </w:t>
      </w:r>
      <w:r>
        <w:t>a</w:t>
      </w:r>
    </w:p>
    <w:p w:rsidR="00737E6B" w:rsidRDefault="00305262">
      <w:pPr>
        <w:pStyle w:val="Teksttreci30"/>
        <w:shd w:val="clear" w:color="auto" w:fill="auto"/>
        <w:spacing w:line="538" w:lineRule="exact"/>
        <w:ind w:left="480"/>
        <w:jc w:val="both"/>
      </w:pPr>
      <w:r>
        <w:t>(w przypadku przedsiębiorcy wpisanego do KRS)</w:t>
      </w:r>
    </w:p>
    <w:p w:rsidR="00737E6B" w:rsidRDefault="00305262">
      <w:pPr>
        <w:pStyle w:val="Teksttreci20"/>
        <w:shd w:val="clear" w:color="auto" w:fill="auto"/>
        <w:tabs>
          <w:tab w:val="left" w:leader="dot" w:pos="658"/>
          <w:tab w:val="left" w:leader="dot" w:pos="2930"/>
          <w:tab w:val="left" w:leader="dot" w:pos="3122"/>
          <w:tab w:val="left" w:leader="dot" w:pos="5386"/>
          <w:tab w:val="left" w:leader="dot" w:pos="7379"/>
        </w:tabs>
        <w:spacing w:before="0" w:after="0" w:line="269" w:lineRule="exact"/>
        <w:ind w:left="480"/>
      </w:pPr>
      <w:r>
        <w:tab/>
        <w:t xml:space="preserve">z siedzibą w </w:t>
      </w:r>
      <w:r>
        <w:tab/>
      </w:r>
      <w:r>
        <w:tab/>
        <w:t xml:space="preserve"> kod pocztowy </w:t>
      </w:r>
      <w:r>
        <w:tab/>
        <w:t xml:space="preserve"> przy ulicy </w:t>
      </w:r>
      <w:r>
        <w:tab/>
        <w:t>wpisaną do Rejestru</w:t>
      </w:r>
    </w:p>
    <w:p w:rsidR="00737E6B" w:rsidRDefault="00305262">
      <w:pPr>
        <w:pStyle w:val="Teksttreci20"/>
        <w:shd w:val="clear" w:color="auto" w:fill="auto"/>
        <w:spacing w:before="0" w:after="0" w:line="269" w:lineRule="exact"/>
        <w:ind w:left="480"/>
      </w:pPr>
      <w:r>
        <w:t>Przedsiębiorców Krajowego Rejestru Sądowego prowadzonego przez Sąd Rejonowy</w:t>
      </w:r>
    </w:p>
    <w:p w:rsidR="00737E6B" w:rsidRDefault="00305262">
      <w:pPr>
        <w:pStyle w:val="Teksttreci20"/>
        <w:shd w:val="clear" w:color="auto" w:fill="auto"/>
        <w:tabs>
          <w:tab w:val="left" w:leader="dot" w:pos="658"/>
          <w:tab w:val="left" w:leader="dot" w:pos="9655"/>
        </w:tabs>
        <w:spacing w:before="0" w:after="0" w:line="269" w:lineRule="exact"/>
        <w:ind w:left="480"/>
      </w:pPr>
      <w:r>
        <w:tab/>
        <w:t xml:space="preserve"> Wydział Gospodarczy Krajowego Rejestru Sądowego pod numerem KRS: </w:t>
      </w:r>
      <w:r>
        <w:tab/>
      </w:r>
    </w:p>
    <w:p w:rsidR="00737E6B" w:rsidRDefault="00305262">
      <w:pPr>
        <w:pStyle w:val="Teksttreci20"/>
        <w:shd w:val="clear" w:color="auto" w:fill="auto"/>
        <w:tabs>
          <w:tab w:val="left" w:leader="dot" w:pos="965"/>
          <w:tab w:val="left" w:leader="dot" w:pos="9053"/>
        </w:tabs>
        <w:spacing w:before="0" w:line="269" w:lineRule="exact"/>
        <w:ind w:left="480"/>
      </w:pPr>
      <w:r>
        <w:t>NIP</w:t>
      </w:r>
      <w:r>
        <w:tab/>
        <w:t xml:space="preserve">zwaną w dalszej części Umowy </w:t>
      </w:r>
      <w:r>
        <w:rPr>
          <w:rStyle w:val="Teksttreci2Pogrubienie"/>
        </w:rPr>
        <w:t xml:space="preserve">Wykonawcą, </w:t>
      </w:r>
      <w:r>
        <w:t>reprezentowaną przez:</w:t>
      </w:r>
      <w:r>
        <w:tab/>
      </w:r>
    </w:p>
    <w:p w:rsidR="00737E6B" w:rsidRDefault="00305262">
      <w:pPr>
        <w:pStyle w:val="Teksttreci30"/>
        <w:shd w:val="clear" w:color="auto" w:fill="auto"/>
        <w:ind w:left="480"/>
        <w:jc w:val="both"/>
      </w:pPr>
      <w:r>
        <w:t>(w przypadku przedsiębiorcy wpisanego do ewidencji działalności gospodarczej)</w:t>
      </w:r>
    </w:p>
    <w:p w:rsidR="00737E6B" w:rsidRDefault="00305262">
      <w:pPr>
        <w:pStyle w:val="Teksttreci20"/>
        <w:shd w:val="clear" w:color="auto" w:fill="auto"/>
        <w:tabs>
          <w:tab w:val="left" w:leader="dot" w:pos="2530"/>
          <w:tab w:val="left" w:leader="dot" w:pos="7379"/>
          <w:tab w:val="left" w:leader="dot" w:pos="9655"/>
        </w:tabs>
        <w:spacing w:before="0" w:after="0" w:line="269" w:lineRule="exact"/>
        <w:ind w:left="480"/>
      </w:pPr>
      <w:r>
        <w:t xml:space="preserve">(imię i nazwisko) </w:t>
      </w:r>
      <w:r>
        <w:tab/>
        <w:t>przedsiębiorcą działającym pod firmą</w:t>
      </w:r>
      <w:r>
        <w:tab/>
        <w:t>z siedzibą w</w:t>
      </w:r>
      <w:r>
        <w:tab/>
      </w:r>
    </w:p>
    <w:p w:rsidR="00737E6B" w:rsidRDefault="00305262">
      <w:pPr>
        <w:pStyle w:val="Teksttreci20"/>
        <w:shd w:val="clear" w:color="auto" w:fill="auto"/>
        <w:tabs>
          <w:tab w:val="left" w:leader="dot" w:pos="2287"/>
          <w:tab w:val="left" w:leader="dot" w:pos="4333"/>
          <w:tab w:val="left" w:leader="dot" w:pos="4519"/>
        </w:tabs>
        <w:spacing w:before="0" w:after="0" w:line="269" w:lineRule="exact"/>
        <w:ind w:left="480"/>
      </w:pPr>
      <w:r>
        <w:t xml:space="preserve">kod pocztowy </w:t>
      </w:r>
      <w:r>
        <w:tab/>
        <w:t xml:space="preserve"> przy ulicy </w:t>
      </w:r>
      <w:r>
        <w:tab/>
      </w:r>
      <w:r>
        <w:tab/>
        <w:t xml:space="preserve"> wpisaną do Centralnej Ewidencji i Informacji</w:t>
      </w:r>
    </w:p>
    <w:p w:rsidR="00737E6B" w:rsidRDefault="00305262">
      <w:pPr>
        <w:pStyle w:val="Teksttreci20"/>
        <w:shd w:val="clear" w:color="auto" w:fill="auto"/>
        <w:tabs>
          <w:tab w:val="left" w:leader="dot" w:pos="6197"/>
          <w:tab w:val="left" w:leader="dot" w:pos="8611"/>
        </w:tabs>
        <w:spacing w:before="0" w:after="0" w:line="269" w:lineRule="exact"/>
        <w:ind w:left="480"/>
      </w:pPr>
      <w:r>
        <w:t>o Działalności Gospodarczej pod numerem NIP</w:t>
      </w:r>
      <w:r>
        <w:tab/>
        <w:t xml:space="preserve"> oraz REGON </w:t>
      </w:r>
      <w:r>
        <w:tab/>
        <w:t xml:space="preserve"> zwanym</w:t>
      </w:r>
    </w:p>
    <w:p w:rsidR="00737E6B" w:rsidRDefault="00305262">
      <w:pPr>
        <w:pStyle w:val="Teksttreci20"/>
        <w:shd w:val="clear" w:color="auto" w:fill="auto"/>
        <w:tabs>
          <w:tab w:val="left" w:leader="dot" w:pos="7379"/>
        </w:tabs>
        <w:spacing w:before="0" w:after="279" w:line="269" w:lineRule="exact"/>
        <w:ind w:left="480"/>
      </w:pPr>
      <w:r>
        <w:t xml:space="preserve">w dalszej treści Umowy </w:t>
      </w:r>
      <w:r>
        <w:rPr>
          <w:rStyle w:val="Teksttreci2Pogrubienie"/>
        </w:rPr>
        <w:t xml:space="preserve">Wykonawcą, </w:t>
      </w:r>
      <w:r>
        <w:t>reprezentowanym przez:</w:t>
      </w:r>
      <w:r>
        <w:tab/>
      </w:r>
    </w:p>
    <w:p w:rsidR="00737E6B" w:rsidRDefault="00305262">
      <w:pPr>
        <w:pStyle w:val="Teksttreci20"/>
        <w:shd w:val="clear" w:color="auto" w:fill="auto"/>
        <w:spacing w:before="0" w:after="198" w:line="220" w:lineRule="exact"/>
        <w:ind w:left="480"/>
      </w:pPr>
      <w:r>
        <w:t xml:space="preserve">zwaną w dalszej części Umowy łącznie </w:t>
      </w:r>
      <w:r>
        <w:rPr>
          <w:rStyle w:val="Teksttreci2Pogrubienie"/>
        </w:rPr>
        <w:t xml:space="preserve">Stronami </w:t>
      </w:r>
      <w:r>
        <w:t xml:space="preserve">a każda z osobna </w:t>
      </w:r>
      <w:r>
        <w:rPr>
          <w:rStyle w:val="Teksttreci2Pogrubienie"/>
        </w:rPr>
        <w:t>Stroną.</w:t>
      </w:r>
    </w:p>
    <w:p w:rsidR="00737E6B" w:rsidRDefault="00305262">
      <w:pPr>
        <w:pStyle w:val="Teksttreci20"/>
        <w:shd w:val="clear" w:color="auto" w:fill="auto"/>
        <w:spacing w:before="0" w:after="154" w:line="220" w:lineRule="exact"/>
        <w:ind w:left="480"/>
      </w:pPr>
      <w:r>
        <w:t>o następującej treści:</w:t>
      </w:r>
    </w:p>
    <w:p w:rsidR="00627588" w:rsidRPr="0014670B" w:rsidRDefault="00305262" w:rsidP="00627588">
      <w:pPr>
        <w:pStyle w:val="Bezodstpw"/>
        <w:rPr>
          <w:rFonts w:asciiTheme="minorHAnsi" w:hAnsiTheme="minorHAnsi" w:cstheme="minorHAnsi"/>
        </w:rPr>
      </w:pPr>
      <w:r>
        <w:t xml:space="preserve">Strony zgodnie oświadczają, że niniejsza umowa została zawarta po przeprowadzonym postępowaniu o zamówienie </w:t>
      </w:r>
      <w:r w:rsidR="00627588" w:rsidRPr="00627588">
        <w:rPr>
          <w:spacing w:val="2"/>
        </w:rPr>
        <w:t xml:space="preserve">z wolnej ręki </w:t>
      </w:r>
      <w:r w:rsidR="00627588" w:rsidRPr="00627588">
        <w:rPr>
          <w:w w:val="90"/>
        </w:rPr>
        <w:t>-</w:t>
      </w:r>
      <w:r w:rsidR="00627588" w:rsidRPr="00627588">
        <w:rPr>
          <w:spacing w:val="-5"/>
        </w:rPr>
        <w:t xml:space="preserve"> </w:t>
      </w:r>
      <w:r w:rsidR="00627588" w:rsidRPr="00627588">
        <w:rPr>
          <w:w w:val="90"/>
        </w:rPr>
        <w:t>art.</w:t>
      </w:r>
      <w:r w:rsidR="00627588" w:rsidRPr="00627588">
        <w:rPr>
          <w:spacing w:val="11"/>
        </w:rPr>
        <w:t xml:space="preserve"> </w:t>
      </w:r>
      <w:r w:rsidR="00627588" w:rsidRPr="00627588">
        <w:rPr>
          <w:w w:val="90"/>
        </w:rPr>
        <w:t>305</w:t>
      </w:r>
      <w:r w:rsidR="00627588" w:rsidRPr="00627588">
        <w:rPr>
          <w:spacing w:val="-5"/>
        </w:rPr>
        <w:t xml:space="preserve"> </w:t>
      </w:r>
      <w:r w:rsidR="00627588" w:rsidRPr="00627588">
        <w:rPr>
          <w:w w:val="90"/>
        </w:rPr>
        <w:t>pkt</w:t>
      </w:r>
      <w:r w:rsidR="00627588" w:rsidRPr="00627588">
        <w:rPr>
          <w:spacing w:val="7"/>
        </w:rPr>
        <w:t xml:space="preserve"> </w:t>
      </w:r>
      <w:r w:rsidR="00627588" w:rsidRPr="00627588">
        <w:rPr>
          <w:w w:val="90"/>
        </w:rPr>
        <w:t>1</w:t>
      </w:r>
      <w:r w:rsidR="00627588" w:rsidRPr="00627588">
        <w:rPr>
          <w:spacing w:val="6"/>
        </w:rPr>
        <w:t xml:space="preserve"> </w:t>
      </w:r>
      <w:r w:rsidR="00627588" w:rsidRPr="00627588">
        <w:rPr>
          <w:w w:val="90"/>
        </w:rPr>
        <w:t>ustawy</w:t>
      </w:r>
      <w:r w:rsidR="00627588" w:rsidRPr="00627588">
        <w:rPr>
          <w:spacing w:val="17"/>
        </w:rPr>
        <w:t xml:space="preserve"> w związku z art. 214 ust.1 pkt 5 ustawy </w:t>
      </w:r>
      <w:r w:rsidR="00627588" w:rsidRPr="00627588">
        <w:rPr>
          <w:w w:val="90"/>
        </w:rPr>
        <w:t>z</w:t>
      </w:r>
      <w:r w:rsidR="00627588" w:rsidRPr="00627588">
        <w:rPr>
          <w:spacing w:val="6"/>
        </w:rPr>
        <w:t xml:space="preserve"> </w:t>
      </w:r>
      <w:r w:rsidR="00627588" w:rsidRPr="00627588">
        <w:rPr>
          <w:w w:val="90"/>
        </w:rPr>
        <w:t>dnia</w:t>
      </w:r>
      <w:r w:rsidR="00627588" w:rsidRPr="00627588">
        <w:rPr>
          <w:spacing w:val="11"/>
        </w:rPr>
        <w:t xml:space="preserve"> </w:t>
      </w:r>
      <w:r w:rsidR="00627588" w:rsidRPr="00627588">
        <w:rPr>
          <w:w w:val="90"/>
        </w:rPr>
        <w:t>1</w:t>
      </w:r>
      <w:r w:rsidR="00627588" w:rsidRPr="00627588">
        <w:rPr>
          <w:spacing w:val="-10"/>
          <w:w w:val="90"/>
        </w:rPr>
        <w:t xml:space="preserve"> </w:t>
      </w:r>
      <w:r w:rsidR="00627588" w:rsidRPr="00627588">
        <w:rPr>
          <w:w w:val="80"/>
        </w:rPr>
        <w:t>1</w:t>
      </w:r>
      <w:r w:rsidR="00627588" w:rsidRPr="00627588">
        <w:rPr>
          <w:spacing w:val="36"/>
        </w:rPr>
        <w:t xml:space="preserve"> </w:t>
      </w:r>
      <w:r w:rsidR="00627588" w:rsidRPr="00627588">
        <w:rPr>
          <w:w w:val="90"/>
        </w:rPr>
        <w:t>września</w:t>
      </w:r>
      <w:r w:rsidR="00627588" w:rsidRPr="00627588">
        <w:rPr>
          <w:spacing w:val="17"/>
        </w:rPr>
        <w:t xml:space="preserve"> </w:t>
      </w:r>
      <w:r w:rsidR="00627588" w:rsidRPr="00627588">
        <w:rPr>
          <w:w w:val="90"/>
        </w:rPr>
        <w:t>2019</w:t>
      </w:r>
      <w:r w:rsidR="00627588" w:rsidRPr="00627588">
        <w:rPr>
          <w:spacing w:val="5"/>
        </w:rPr>
        <w:t xml:space="preserve"> </w:t>
      </w:r>
      <w:r w:rsidR="00627588" w:rsidRPr="00627588">
        <w:rPr>
          <w:w w:val="90"/>
        </w:rPr>
        <w:t>r.</w:t>
      </w:r>
      <w:r w:rsidR="00627588" w:rsidRPr="00627588">
        <w:rPr>
          <w:spacing w:val="9"/>
        </w:rPr>
        <w:t xml:space="preserve"> </w:t>
      </w:r>
      <w:r w:rsidR="00627588" w:rsidRPr="00627588">
        <w:rPr>
          <w:w w:val="90"/>
        </w:rPr>
        <w:t>Prawo</w:t>
      </w:r>
      <w:r w:rsidR="00627588" w:rsidRPr="00627588">
        <w:rPr>
          <w:spacing w:val="21"/>
        </w:rPr>
        <w:t xml:space="preserve"> </w:t>
      </w:r>
      <w:r w:rsidR="00627588" w:rsidRPr="00627588">
        <w:rPr>
          <w:w w:val="90"/>
        </w:rPr>
        <w:t>zamówień</w:t>
      </w:r>
      <w:r w:rsidR="00627588" w:rsidRPr="00627588">
        <w:rPr>
          <w:spacing w:val="23"/>
        </w:rPr>
        <w:t xml:space="preserve"> </w:t>
      </w:r>
      <w:r w:rsidR="00627588" w:rsidRPr="00627588">
        <w:rPr>
          <w:w w:val="90"/>
        </w:rPr>
        <w:t>publicznych (</w:t>
      </w:r>
      <w:proofErr w:type="spellStart"/>
      <w:r w:rsidR="00627588" w:rsidRPr="00627588">
        <w:rPr>
          <w:w w:val="90"/>
        </w:rPr>
        <w:t>t.j</w:t>
      </w:r>
      <w:proofErr w:type="spellEnd"/>
      <w:r w:rsidR="00627588" w:rsidRPr="00627588">
        <w:rPr>
          <w:w w:val="90"/>
        </w:rPr>
        <w:t>.</w:t>
      </w:r>
      <w:r w:rsidR="00627588" w:rsidRPr="00627588">
        <w:rPr>
          <w:spacing w:val="10"/>
        </w:rPr>
        <w:t xml:space="preserve"> </w:t>
      </w:r>
      <w:r w:rsidR="00627588" w:rsidRPr="00627588">
        <w:rPr>
          <w:w w:val="90"/>
        </w:rPr>
        <w:t>Dz.</w:t>
      </w:r>
      <w:r w:rsidR="00627588" w:rsidRPr="00627588">
        <w:rPr>
          <w:spacing w:val="12"/>
        </w:rPr>
        <w:t xml:space="preserve"> </w:t>
      </w:r>
      <w:r w:rsidR="00627588" w:rsidRPr="00627588">
        <w:rPr>
          <w:w w:val="90"/>
        </w:rPr>
        <w:t>U.</w:t>
      </w:r>
      <w:r w:rsidR="00627588" w:rsidRPr="00627588">
        <w:rPr>
          <w:spacing w:val="17"/>
        </w:rPr>
        <w:t xml:space="preserve"> </w:t>
      </w:r>
      <w:r w:rsidR="00627588" w:rsidRPr="00627588">
        <w:rPr>
          <w:w w:val="90"/>
        </w:rPr>
        <w:t>z</w:t>
      </w:r>
      <w:r w:rsidR="00627588" w:rsidRPr="00627588">
        <w:rPr>
          <w:spacing w:val="8"/>
        </w:rPr>
        <w:t xml:space="preserve"> </w:t>
      </w:r>
      <w:r w:rsidR="00627588" w:rsidRPr="00627588">
        <w:rPr>
          <w:w w:val="90"/>
        </w:rPr>
        <w:t>202</w:t>
      </w:r>
      <w:r w:rsidR="00627588" w:rsidRPr="00627588">
        <w:rPr>
          <w:w w:val="80"/>
        </w:rPr>
        <w:t>2</w:t>
      </w:r>
      <w:r w:rsidR="00627588" w:rsidRPr="00627588">
        <w:rPr>
          <w:spacing w:val="36"/>
        </w:rPr>
        <w:t xml:space="preserve"> </w:t>
      </w:r>
      <w:r w:rsidR="00627588" w:rsidRPr="00627588">
        <w:rPr>
          <w:w w:val="90"/>
        </w:rPr>
        <w:t>r., poz. 1710</w:t>
      </w:r>
      <w:r w:rsidR="00627588" w:rsidRPr="0014670B">
        <w:rPr>
          <w:rFonts w:asciiTheme="minorHAnsi" w:hAnsiTheme="minorHAnsi" w:cstheme="minorHAnsi"/>
          <w:w w:val="90"/>
        </w:rPr>
        <w:t xml:space="preserve"> ze zm.) </w:t>
      </w:r>
    </w:p>
    <w:p w:rsidR="00627588" w:rsidRPr="0014670B" w:rsidRDefault="00627588" w:rsidP="00627588">
      <w:pPr>
        <w:pStyle w:val="Tekstpodstawowy"/>
        <w:spacing w:line="286" w:lineRule="exact"/>
        <w:ind w:left="138"/>
        <w:jc w:val="left"/>
        <w:rPr>
          <w:rFonts w:asciiTheme="minorHAnsi" w:hAnsiTheme="minorHAnsi" w:cstheme="minorHAnsi"/>
        </w:rPr>
      </w:pPr>
    </w:p>
    <w:p w:rsidR="00737E6B" w:rsidRPr="00CB3DBE" w:rsidRDefault="00627588" w:rsidP="00627588">
      <w:pPr>
        <w:pStyle w:val="Teksttreci30"/>
        <w:shd w:val="clear" w:color="auto" w:fill="auto"/>
        <w:tabs>
          <w:tab w:val="left" w:pos="358"/>
        </w:tabs>
        <w:ind w:firstLine="0"/>
        <w:jc w:val="both"/>
        <w:rPr>
          <w:rStyle w:val="Teksttreci3Bezpogrubienia"/>
          <w:b/>
          <w:bCs/>
        </w:rPr>
      </w:pPr>
      <w:r>
        <w:rPr>
          <w:rStyle w:val="Teksttreci3Bezpogrubienia"/>
        </w:rPr>
        <w:t>1.</w:t>
      </w:r>
      <w:r w:rsidR="00305262">
        <w:rPr>
          <w:rStyle w:val="Teksttreci3Bezpogrubienia"/>
        </w:rPr>
        <w:t xml:space="preserve">Wykonawca zobowiązuje się do </w:t>
      </w:r>
      <w:r w:rsidR="00305262">
        <w:t xml:space="preserve">dostawy </w:t>
      </w:r>
      <w:r w:rsidR="004A7EC5">
        <w:t xml:space="preserve">i dystrybucji </w:t>
      </w:r>
      <w:r w:rsidR="00305262">
        <w:t xml:space="preserve">gazu ziemnego na potrzeby </w:t>
      </w:r>
      <w:r>
        <w:t xml:space="preserve"> </w:t>
      </w:r>
      <w:r w:rsidR="00305262">
        <w:t>obiektów</w:t>
      </w:r>
      <w:r w:rsidR="004A7EC5">
        <w:t xml:space="preserve"> Wojewódzkiego Urzędu Ochrony Zabytków w Poznaniu</w:t>
      </w:r>
      <w:r w:rsidR="00CB3DBE">
        <w:t>, budynki w Poznaniu, Lesznie i Pile</w:t>
      </w:r>
      <w:r w:rsidR="00305262">
        <w:t xml:space="preserve"> </w:t>
      </w:r>
      <w:r w:rsidR="00305262">
        <w:rPr>
          <w:rStyle w:val="Teksttreci3Bezpogrubienia"/>
        </w:rPr>
        <w:tab/>
      </w:r>
    </w:p>
    <w:p w:rsidR="00CB3DBE" w:rsidRDefault="00CB3DBE" w:rsidP="00CB3DBE">
      <w:pPr>
        <w:pStyle w:val="Teksttreci30"/>
        <w:shd w:val="clear" w:color="auto" w:fill="auto"/>
        <w:tabs>
          <w:tab w:val="left" w:pos="358"/>
        </w:tabs>
        <w:ind w:left="480" w:firstLine="0"/>
        <w:jc w:val="both"/>
      </w:pPr>
    </w:p>
    <w:p w:rsidR="00737E6B" w:rsidRDefault="00305262">
      <w:pPr>
        <w:pStyle w:val="Teksttreci20"/>
        <w:numPr>
          <w:ilvl w:val="0"/>
          <w:numId w:val="1"/>
        </w:numPr>
        <w:shd w:val="clear" w:color="auto" w:fill="auto"/>
        <w:tabs>
          <w:tab w:val="left" w:pos="359"/>
        </w:tabs>
        <w:spacing w:before="0" w:after="0" w:line="269" w:lineRule="exact"/>
        <w:ind w:left="380" w:hanging="380"/>
      </w:pPr>
      <w:r>
        <w:t>Ilekroć w niniejszej umowie jest mowa o:</w:t>
      </w:r>
    </w:p>
    <w:p w:rsidR="00737E6B" w:rsidRDefault="00305262">
      <w:pPr>
        <w:pStyle w:val="Teksttreci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69" w:lineRule="exact"/>
        <w:ind w:left="700" w:hanging="320"/>
      </w:pPr>
      <w:r>
        <w:t>Generalnej Umowie Dystrybucyjnej - należy przez to rozumieć umowę zawartą pomiędzy Wykonawcą a OSD określającą ich wzajemne prawa i obowiązki związane ze świadczeniem usługi dystrybucyjnej w celu realizacji niniejszej umowy;</w:t>
      </w:r>
    </w:p>
    <w:p w:rsidR="00737E6B" w:rsidRDefault="00305262">
      <w:pPr>
        <w:pStyle w:val="Teksttreci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69" w:lineRule="exact"/>
        <w:ind w:left="700" w:hanging="320"/>
      </w:pPr>
      <w:r>
        <w:t>OSD (Operatorze Systemu Dystrybucyjnego) - należy przez to rozumieć przedsiębiorstwo energetyczne zajmujące się świadczeniem usług dystrybucyjnych;</w:t>
      </w:r>
    </w:p>
    <w:p w:rsidR="00737E6B" w:rsidRDefault="00305262">
      <w:pPr>
        <w:pStyle w:val="Teksttreci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69" w:lineRule="exact"/>
        <w:ind w:left="700" w:hanging="320"/>
      </w:pPr>
      <w:r>
        <w:t>punkcie poboru - należy przez to rozumieć miejsce dostarczania gazu ziemnego;</w:t>
      </w:r>
    </w:p>
    <w:p w:rsidR="00737E6B" w:rsidRDefault="00305262">
      <w:pPr>
        <w:pStyle w:val="Teksttreci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69" w:lineRule="exact"/>
        <w:ind w:left="700" w:hanging="320"/>
      </w:pPr>
      <w:r>
        <w:t>okresie rozliczeniowym - należy przez to rozumieć okres, w którym na podstawie odczytów urządzeń pomiarowych następuje rozliczenie zużytego gazu ziemnego, zgodny z okresem rozliczeniowym stosowanym przez OSD;</w:t>
      </w:r>
    </w:p>
    <w:p w:rsidR="00737E6B" w:rsidRDefault="00305262">
      <w:pPr>
        <w:pStyle w:val="Teksttreci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69" w:lineRule="exact"/>
        <w:ind w:left="700" w:hanging="320"/>
      </w:pPr>
      <w:r>
        <w:t>taryfie - należy przez to rozumieć zbiór cen stosowanych przez OSD do rozliczenia za pobrany gaz ziemny;</w:t>
      </w:r>
    </w:p>
    <w:p w:rsidR="00737E6B" w:rsidRDefault="00305262">
      <w:pPr>
        <w:pStyle w:val="Teksttreci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269" w:lineRule="exact"/>
        <w:ind w:left="700" w:hanging="320"/>
      </w:pPr>
      <w:r>
        <w:lastRenderedPageBreak/>
        <w:t>umowie - należy przez to rozumieć niniejszą umowę;</w:t>
      </w:r>
    </w:p>
    <w:p w:rsidR="00737E6B" w:rsidRDefault="00305262" w:rsidP="00C31188">
      <w:pPr>
        <w:pStyle w:val="Teksttreci20"/>
        <w:numPr>
          <w:ilvl w:val="0"/>
          <w:numId w:val="2"/>
        </w:numPr>
        <w:shd w:val="clear" w:color="auto" w:fill="auto"/>
        <w:spacing w:before="0" w:line="269" w:lineRule="exact"/>
        <w:ind w:left="426" w:hanging="426"/>
      </w:pPr>
      <w:r>
        <w:t>umowie o świadczenie usług dystrybucji - należy przez to rozumieć umowę zawartą pomiędzy Zamawiającym a OSD określającą prawa i obowiązki związane ze świadczeniem przez OSD usługi dystrybucji gazu ziemnego.</w:t>
      </w:r>
    </w:p>
    <w:p w:rsidR="00737E6B" w:rsidRDefault="00305262">
      <w:pPr>
        <w:pStyle w:val="Teksttreci40"/>
        <w:shd w:val="clear" w:color="auto" w:fill="auto"/>
        <w:spacing w:before="0"/>
        <w:ind w:left="20"/>
      </w:pPr>
      <w:r>
        <w:t>§2</w:t>
      </w:r>
    </w:p>
    <w:p w:rsidR="00737E6B" w:rsidRDefault="00305262">
      <w:pPr>
        <w:pStyle w:val="Teksttreci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269" w:lineRule="exact"/>
        <w:ind w:left="380" w:hanging="380"/>
      </w:pPr>
      <w:r>
        <w:t>Wykonawca zobowiązuje się do złożenia OSD, w imieniu Zamawiającego, zgłoszenia o zawarciu umowy na sprzedaż gazu ziemnego oraz pełnienia funkcji podmiotu odpowiedzialnego za bilansowanie handlowe dla gazu ziemnego sprzedanego w ramach tej umowy.</w:t>
      </w:r>
    </w:p>
    <w:p w:rsidR="00737E6B" w:rsidRDefault="00305262">
      <w:pPr>
        <w:pStyle w:val="Teksttreci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269" w:lineRule="exact"/>
        <w:ind w:left="380" w:hanging="380"/>
      </w:pPr>
      <w:r>
        <w:t xml:space="preserve">Prognozowana wysokość zużycia gazu ziemnego dla punktów poboru, o których mowa w § 1 ust. 1 została określona w załączniku nr </w:t>
      </w:r>
      <w:r w:rsidR="00627588">
        <w:t>5</w:t>
      </w:r>
      <w:r>
        <w:t xml:space="preserve"> do Umowy.</w:t>
      </w:r>
    </w:p>
    <w:p w:rsidR="00737E6B" w:rsidRDefault="00305262">
      <w:pPr>
        <w:pStyle w:val="Teksttreci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269" w:lineRule="exact"/>
        <w:ind w:left="380" w:hanging="380"/>
      </w:pPr>
      <w:r>
        <w:t>Ewentualna zmiana szacowanego zużycia nie będzie skutkowała dodatkowymi kosztami dla Zamawiającego, poza rozliczeniem za faktycznie zużytą ilość gazu ziemnego według cen określonych w ofercie Wykonawcy.</w:t>
      </w:r>
    </w:p>
    <w:p w:rsidR="00737E6B" w:rsidRDefault="00305262">
      <w:pPr>
        <w:pStyle w:val="Teksttreci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269" w:lineRule="exact"/>
        <w:ind w:left="380" w:hanging="380"/>
      </w:pPr>
      <w:r>
        <w:t>Moc umowna, warunki jej zmiany oraz miejsce dostarczenia gazu ziemnego dla w/w punktów poboru określana jest każdorazowo w umowie o świadczenie usług dystrybucji zawartej pomiędzy Zamawiającym a OSD.</w:t>
      </w:r>
    </w:p>
    <w:p w:rsidR="00737E6B" w:rsidRDefault="00305262">
      <w:pPr>
        <w:pStyle w:val="Teksttreci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269" w:lineRule="exact"/>
        <w:ind w:left="380" w:hanging="380"/>
      </w:pPr>
      <w:r>
        <w:t>Wykonawca dokonywać będzie bilansowania handlowego gazu ziemnego zakupionego przez Zamawiającego na podstawie standardowego profilu zużycia oraz rzeczywiście pobranej ilości gazu ziemnego. Koszty wynikające z dokonania bilansowania uwzględnione będą w cenie gazu ziemnego.</w:t>
      </w:r>
    </w:p>
    <w:p w:rsidR="00737E6B" w:rsidRDefault="00305262">
      <w:pPr>
        <w:pStyle w:val="Teksttreci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269" w:lineRule="exact"/>
        <w:ind w:left="380" w:hanging="380"/>
      </w:pPr>
      <w:r>
        <w:t>Zamawiający oświadcza, że kupowany na podstawie umowy gaz ziemny zużywany będzie na potrzeby odbiorcy końcowego w rozumieniu art. 3 pkt 13a Prawa energetycznego.</w:t>
      </w:r>
    </w:p>
    <w:p w:rsidR="00737E6B" w:rsidRDefault="00305262" w:rsidP="00CB3DBE">
      <w:pPr>
        <w:pStyle w:val="Teksttreci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0" w:line="269" w:lineRule="exact"/>
        <w:ind w:left="440" w:hanging="440"/>
      </w:pPr>
      <w:r>
        <w:t>Zamawiający oświadcza, że nie planuje uruchomić w ramach dostaw objętych niniejszą umową żadnych dodatkowych punktów poboru gazu, w tym w szczególności kotłów.</w:t>
      </w:r>
      <w:r w:rsidR="0025115F">
        <w:t xml:space="preserve"> </w:t>
      </w:r>
      <w:r>
        <w:t>Zamawiający zobowiązuje się w szczególności do:</w:t>
      </w:r>
    </w:p>
    <w:p w:rsidR="00737E6B" w:rsidRDefault="00305262">
      <w:pPr>
        <w:pStyle w:val="Teksttreci20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pobierania gazu ziemnego zgodnie z warunkami umowy oraz obowiązującymi przepisami prawa;</w:t>
      </w:r>
    </w:p>
    <w:p w:rsidR="00737E6B" w:rsidRDefault="00305262">
      <w:pPr>
        <w:pStyle w:val="Teksttreci20"/>
        <w:numPr>
          <w:ilvl w:val="0"/>
          <w:numId w:val="4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terminowego regulowania należności za zakupiony gaz ziemny;</w:t>
      </w:r>
    </w:p>
    <w:p w:rsidR="00737E6B" w:rsidRDefault="00305262">
      <w:pPr>
        <w:pStyle w:val="Teksttreci20"/>
        <w:numPr>
          <w:ilvl w:val="0"/>
          <w:numId w:val="4"/>
        </w:numPr>
        <w:shd w:val="clear" w:color="auto" w:fill="auto"/>
        <w:tabs>
          <w:tab w:val="left" w:pos="363"/>
        </w:tabs>
        <w:spacing w:before="0" w:line="269" w:lineRule="exact"/>
        <w:ind w:left="440" w:hanging="440"/>
      </w:pPr>
      <w:r>
        <w:t>zawiadamiania Wykonawcy o zmianie wielkości mocy i planowanej wysokości zużycia w okresie obowiązywania umowy.</w:t>
      </w:r>
    </w:p>
    <w:p w:rsidR="00737E6B" w:rsidRDefault="00305262">
      <w:pPr>
        <w:pStyle w:val="Teksttreci30"/>
        <w:shd w:val="clear" w:color="auto" w:fill="auto"/>
        <w:ind w:right="40" w:firstLine="0"/>
      </w:pPr>
      <w:r>
        <w:t>§</w:t>
      </w:r>
      <w:r w:rsidR="00CB3DBE">
        <w:t>3</w:t>
      </w:r>
    </w:p>
    <w:p w:rsidR="00737E6B" w:rsidRDefault="00305262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Sprzedawany gaz ziemny będzie rozliczany według cen jednostkowych gazu ziemnego, określonych w ofercie Wykonawcy, która stanowi załącznik nr 1</w:t>
      </w:r>
      <w:r w:rsidR="00627588">
        <w:t xml:space="preserve"> i 5</w:t>
      </w:r>
      <w:r>
        <w:t xml:space="preserve"> do Umowy.</w:t>
      </w:r>
    </w:p>
    <w:p w:rsidR="00737E6B" w:rsidRDefault="00305262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Ceny, według których rozliczana będzie sprzedaż gazu ziemnego, pozostaną niezmienne przez cały czas obowiązywania umowy, za wyjątkiem sytuacji opisanej w § 8 umowy.</w:t>
      </w:r>
    </w:p>
    <w:p w:rsidR="00737E6B" w:rsidRDefault="00305262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Należność Wykonawcy, za zużyty gaz ziemny w okresach rozliczeniowych, obliczana będzie jako iloczyn ilości sprzedanego gazu ziemnego, ustalonego na podstawie wskazań urządzeń pomiarowych zainstalowanych w układach pomiarowo- rozliczeniowych i cen jednostkowych gazu ziemnego określonych w ust. 1.</w:t>
      </w:r>
    </w:p>
    <w:p w:rsidR="00737E6B" w:rsidRDefault="00305262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Do wyliczonej należności Wykonawca doliczy należny podatek VAT według obowiązującej stawki.</w:t>
      </w:r>
    </w:p>
    <w:p w:rsidR="00737E6B" w:rsidRDefault="00305262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 xml:space="preserve">Rozliczanie zobowiązań wynikających z tytułu zarówno sprzedaży gazu ziemnego jak i z tytułu dystrybucji gazu ziemnego (z OSD) odbywać się będzie </w:t>
      </w:r>
      <w:r w:rsidR="00560F2A">
        <w:t>zgodnie z okresem rozliczeniowym OSD.</w:t>
      </w:r>
    </w:p>
    <w:p w:rsidR="00737E6B" w:rsidRDefault="00305262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Wykonawca nie przewiduje zainstalowania innego lub dodatkowego układu pomiarowego z tytułu świadczenia usługi dystrybucji oraz sprzedaży gazu ziemnego przez dwa odrębne podmioty.</w:t>
      </w:r>
    </w:p>
    <w:p w:rsidR="00737E6B" w:rsidRDefault="00305262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Odczyty rozliczeniowe układów pomiarowo-rozliczeniowych i rozliczenia kosztów sprzedanego gazu ziemnego odbędą się w okresach stosowanych przez OSD.</w:t>
      </w:r>
    </w:p>
    <w:p w:rsidR="00560F2A" w:rsidRDefault="00560F2A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Opłaty za usługi dystrybucyjne/</w:t>
      </w:r>
      <w:proofErr w:type="spellStart"/>
      <w:r>
        <w:t>przesyłu</w:t>
      </w:r>
      <w:proofErr w:type="spellEnd"/>
      <w:r>
        <w:t xml:space="preserve"> obliczane będą zgodnie z obowiązująca dla </w:t>
      </w:r>
      <w:r>
        <w:lastRenderedPageBreak/>
        <w:t xml:space="preserve">danej grupy taryfowej Taryfą OSD, zatwierdzoną przez Prezesa </w:t>
      </w:r>
      <w:r w:rsidR="00C33ACF">
        <w:t>URE.</w:t>
      </w:r>
    </w:p>
    <w:p w:rsidR="00C33ACF" w:rsidRDefault="00C33ACF">
      <w:pPr>
        <w:pStyle w:val="Teksttreci20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Należność Wykonawcy za pobrany gaz ziemny w okresach rozliczeniowych obliczana będzie indywidualnie dla każdego punktu poboru jako iloczyn ilości dostarczanego gazu ziemnego oraz właściwej dla danej grupy taryfowej ceny jednostkowej za paliwo gazowe, opłaty abonamentowej a także opłat dystrybucyjnych. Do wyliczonej należności Wykonawca doliczy podatek VAT wg obowiązującej stawki.</w:t>
      </w:r>
    </w:p>
    <w:p w:rsidR="00737E6B" w:rsidRDefault="00305262">
      <w:pPr>
        <w:pStyle w:val="Podpistabeli20"/>
        <w:framePr w:w="9178" w:wrap="notBeside" w:vAnchor="text" w:hAnchor="text" w:xAlign="center" w:y="1"/>
        <w:shd w:val="clear" w:color="auto" w:fill="auto"/>
        <w:spacing w:after="18" w:line="220" w:lineRule="exact"/>
      </w:pPr>
      <w:r>
        <w:t>§5</w:t>
      </w:r>
    </w:p>
    <w:p w:rsidR="00737E6B" w:rsidRDefault="00305262">
      <w:pPr>
        <w:pStyle w:val="Podpistabeli0"/>
        <w:framePr w:w="9178" w:wrap="notBeside" w:vAnchor="text" w:hAnchor="text" w:xAlign="center" w:y="1"/>
        <w:shd w:val="clear" w:color="auto" w:fill="auto"/>
        <w:tabs>
          <w:tab w:val="left" w:leader="underscore" w:pos="6893"/>
          <w:tab w:val="left" w:leader="underscore" w:pos="9494"/>
        </w:tabs>
        <w:spacing w:before="0" w:line="220" w:lineRule="exact"/>
      </w:pPr>
      <w:r>
        <w:t xml:space="preserve">1. </w:t>
      </w:r>
      <w:r>
        <w:rPr>
          <w:rStyle w:val="Podpistabeli1"/>
        </w:rPr>
        <w:t>Szacunkowa łączna wartość umowy wyniesie:</w:t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1"/>
        <w:gridCol w:w="2606"/>
      </w:tblGrid>
      <w:tr w:rsidR="00737E6B">
        <w:trPr>
          <w:trHeight w:hRule="exact" w:val="326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E6B" w:rsidRDefault="00305262">
            <w:pPr>
              <w:pStyle w:val="Teksttreci20"/>
              <w:framePr w:w="917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1"/>
              </w:rPr>
              <w:t>Razem za cenę netto (PLN)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E6B" w:rsidRDefault="00737E6B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E6B">
        <w:trPr>
          <w:trHeight w:hRule="exact" w:val="307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7E6B" w:rsidRDefault="00305262">
            <w:pPr>
              <w:pStyle w:val="Teksttreci20"/>
              <w:framePr w:w="917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1"/>
              </w:rPr>
              <w:t>Podatek VAT (PLN)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E6B" w:rsidRDefault="00737E6B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37E6B">
        <w:trPr>
          <w:trHeight w:hRule="exact" w:val="331"/>
          <w:jc w:val="center"/>
        </w:trPr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7E6B" w:rsidRDefault="00305262">
            <w:pPr>
              <w:pStyle w:val="Teksttreci20"/>
              <w:framePr w:w="917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Teksttreci21"/>
              </w:rPr>
              <w:t>Razem za cenę wraz z podatkiem VAT (PLN)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E6B" w:rsidRDefault="00737E6B">
            <w:pPr>
              <w:framePr w:w="917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7E6B" w:rsidRDefault="00737E6B">
      <w:pPr>
        <w:framePr w:w="9178" w:wrap="notBeside" w:vAnchor="text" w:hAnchor="text" w:xAlign="center" w:y="1"/>
        <w:rPr>
          <w:sz w:val="2"/>
          <w:szCs w:val="2"/>
        </w:rPr>
      </w:pPr>
    </w:p>
    <w:p w:rsidR="00737E6B" w:rsidRDefault="00737E6B">
      <w:pPr>
        <w:rPr>
          <w:sz w:val="2"/>
          <w:szCs w:val="2"/>
        </w:rPr>
      </w:pPr>
    </w:p>
    <w:p w:rsidR="00B94884" w:rsidRDefault="00305262" w:rsidP="00B94884">
      <w:pPr>
        <w:pStyle w:val="Teksttreci20"/>
        <w:numPr>
          <w:ilvl w:val="0"/>
          <w:numId w:val="6"/>
        </w:numPr>
        <w:shd w:val="clear" w:color="auto" w:fill="auto"/>
        <w:tabs>
          <w:tab w:val="left" w:pos="363"/>
        </w:tabs>
        <w:spacing w:before="203" w:after="0" w:line="269" w:lineRule="exact"/>
        <w:ind w:left="440" w:firstLine="0"/>
      </w:pPr>
      <w:r>
        <w:t>Prognozowane zużycie gazu ziemnego w okresie obowiązywania umowy ma charakter jedynie orientacyjny, służący do porównania ofert i w żadnym wypadku nie stanowi ze strony Zamawiającego zobowiązania do zakupu gazu ziemnego w podanej ilości. Wykonawcy nie będzie przysługiwało jakiekolwiek roszczenie z tytułu nie pobrania przez Zamawiającego przewidywanej ilości gazu ziemnego.</w:t>
      </w:r>
      <w:r w:rsidR="00B94884">
        <w:t xml:space="preserve"> Zamawiający określa ewentualne odchylenie wolumenu względem zapotrzebowania podstawowego do poziomu +/- 20 %.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Należności wynikające z faktur VAT są płatne przez Zamawiającego w terminie 14 dni od daty wystawienia faktury przez Wykonawcę pod warunkiem, że faktura wpłynie do siedziby Zamawiającego w terminie do 7 dni licząc od dnia jej wystawienia.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W przypadku nie doręczenia faktury w terminie do 7 dni licząc od dnia jej wystawienia, płatności należy dokonać nie później niż w czternastym dniu roboczym od daty otrzymania faktury.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Zamawiający może się wstrzymać z zapłatą faktury nieprawidłowej albo niezgodnej z umową do czasu otrzymania odpowiedniej korekty.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Za dzień zapłaty uznaje się dzień uznania rachunku bankowego Wykonawcy.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Reklamacje nie zwalniają Zamawiającego od obowiązku płatności należności za dostarczony gaz ziemny.</w:t>
      </w:r>
    </w:p>
    <w:p w:rsidR="00737E6B" w:rsidRDefault="00B94884">
      <w:pPr>
        <w:pStyle w:val="Teksttreci20"/>
        <w:numPr>
          <w:ilvl w:val="0"/>
          <w:numId w:val="6"/>
        </w:numPr>
        <w:shd w:val="clear" w:color="auto" w:fill="auto"/>
        <w:tabs>
          <w:tab w:val="left" w:pos="363"/>
        </w:tabs>
        <w:spacing w:before="0" w:after="0" w:line="269" w:lineRule="exact"/>
        <w:ind w:left="440" w:hanging="440"/>
      </w:pPr>
      <w:r>
        <w:t>Odczyty rozliczeniowe układów pomiarowo – rozliczeniowych i rozliczenia kosztów sprzedanego gazu ziemnego odbędą się w okresach stosowanych przez OSD</w:t>
      </w:r>
      <w:r w:rsidR="00305262">
        <w:t>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379"/>
        </w:tabs>
        <w:spacing w:before="0" w:after="0" w:line="269" w:lineRule="exact"/>
        <w:ind w:left="440" w:hanging="440"/>
      </w:pPr>
      <w:r>
        <w:t xml:space="preserve">Wykonawca za dostawę </w:t>
      </w:r>
      <w:r w:rsidR="0041487E">
        <w:t xml:space="preserve">i dystrybucję </w:t>
      </w:r>
      <w:r>
        <w:t>będącą przedmiotem niniejszej umowy wystawiać będzie uwzględniając zasady opisane wyżej w ust. 3-8, w okresie rozliczeniowym fakturę VAT na następujące dane nabywcy:</w:t>
      </w:r>
    </w:p>
    <w:p w:rsidR="00737E6B" w:rsidRDefault="00305262">
      <w:pPr>
        <w:pStyle w:val="Teksttreci20"/>
        <w:shd w:val="clear" w:color="auto" w:fill="auto"/>
        <w:spacing w:before="0" w:after="0" w:line="269" w:lineRule="exact"/>
        <w:ind w:left="440" w:firstLine="0"/>
      </w:pPr>
      <w:r>
        <w:t xml:space="preserve">Wojewódzki </w:t>
      </w:r>
      <w:r w:rsidR="0041487E">
        <w:t>Urząd Ochrony Zabytków</w:t>
      </w:r>
      <w:r>
        <w:t xml:space="preserve"> w Poznaniu przy ul. </w:t>
      </w:r>
      <w:r w:rsidR="0041487E">
        <w:t>Gołębia 2</w:t>
      </w:r>
      <w:r>
        <w:t>, 61-</w:t>
      </w:r>
      <w:r w:rsidR="0041487E">
        <w:t>834</w:t>
      </w:r>
      <w:r>
        <w:t xml:space="preserve"> Poznań. Adresem doręczenia faktury VAT jest: </w:t>
      </w:r>
      <w:r w:rsidR="0041487E">
        <w:t>Wojewódzki Urząd Ochrony Zabytków w Poznaniu przy ul. Gołębia 2, 61-834 Poznań.</w:t>
      </w:r>
      <w:r>
        <w:t xml:space="preserve">; NIP: </w:t>
      </w:r>
      <w:r w:rsidR="0041487E">
        <w:rPr>
          <w:rStyle w:val="Teksttreci2Pogrubienie"/>
        </w:rPr>
        <w:t>778-10-33-758.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406"/>
        </w:tabs>
        <w:spacing w:before="0" w:after="0" w:line="269" w:lineRule="exact"/>
        <w:ind w:left="440" w:hanging="440"/>
        <w:jc w:val="left"/>
      </w:pPr>
      <w:r>
        <w:t>Strony akceptują wystawianie i dostarczanie w formie elektronicznej, w formacie PDF: faktur, faktur korygujących oraz duplikatów faktur, zgodnie z art. 106n ustawy z dnia</w:t>
      </w:r>
    </w:p>
    <w:p w:rsidR="00737E6B" w:rsidRDefault="00305262">
      <w:pPr>
        <w:pStyle w:val="Teksttreci20"/>
        <w:shd w:val="clear" w:color="auto" w:fill="auto"/>
        <w:spacing w:before="0" w:after="0" w:line="269" w:lineRule="exact"/>
        <w:ind w:left="440" w:firstLine="0"/>
      </w:pPr>
      <w:r>
        <w:t>11 marca 2004 r. o podatku od towarów i usług (tj. Dz.U. z 2021 r., Nr 685, ze zm.).</w:t>
      </w:r>
    </w:p>
    <w:p w:rsidR="00737E6B" w:rsidRDefault="00305262">
      <w:pPr>
        <w:pStyle w:val="Teksttreci20"/>
        <w:numPr>
          <w:ilvl w:val="0"/>
          <w:numId w:val="6"/>
        </w:numPr>
        <w:shd w:val="clear" w:color="auto" w:fill="auto"/>
        <w:tabs>
          <w:tab w:val="left" w:pos="406"/>
        </w:tabs>
        <w:spacing w:before="0" w:after="0" w:line="269" w:lineRule="exact"/>
        <w:ind w:left="440" w:hanging="440"/>
      </w:pPr>
      <w:r>
        <w:t>Faktury elektroniczne będą wystawiane zgodnie z następującymi zasadami:</w:t>
      </w:r>
    </w:p>
    <w:p w:rsidR="00737E6B" w:rsidRDefault="00305262">
      <w:pPr>
        <w:pStyle w:val="Teksttreci20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0" w:line="269" w:lineRule="exact"/>
        <w:ind w:left="800" w:hanging="360"/>
        <w:jc w:val="left"/>
      </w:pPr>
      <w:r>
        <w:t>faktura musi być wystawiona zgodnie z przepisami ustawy o podatku od towarów i usług;</w:t>
      </w:r>
    </w:p>
    <w:p w:rsidR="00737E6B" w:rsidRDefault="00305262">
      <w:pPr>
        <w:pStyle w:val="Teksttreci20"/>
        <w:numPr>
          <w:ilvl w:val="0"/>
          <w:numId w:val="7"/>
        </w:numPr>
        <w:shd w:val="clear" w:color="auto" w:fill="auto"/>
        <w:tabs>
          <w:tab w:val="left" w:pos="755"/>
        </w:tabs>
        <w:spacing w:before="0" w:after="0" w:line="269" w:lineRule="exact"/>
        <w:ind w:left="800" w:hanging="360"/>
        <w:jc w:val="left"/>
      </w:pPr>
      <w:r>
        <w:t>Wykonawca oświadcza, że faktura w formie papierowej nie zostanie wprowadzona do obrotu;</w:t>
      </w:r>
    </w:p>
    <w:p w:rsidR="00737E6B" w:rsidRDefault="00305262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0" w:line="269" w:lineRule="exact"/>
        <w:ind w:left="440" w:firstLine="0"/>
      </w:pPr>
      <w:r>
        <w:t xml:space="preserve">faktura zostanie przekazana na adres e-mail: </w:t>
      </w:r>
      <w:r w:rsidR="0041487E">
        <w:t>efaktura@poznan.wuoz.gov.pl</w:t>
      </w:r>
      <w:r>
        <w:rPr>
          <w:rStyle w:val="Teksttreci23"/>
        </w:rPr>
        <w:t>;</w:t>
      </w:r>
    </w:p>
    <w:p w:rsidR="00737E6B" w:rsidRDefault="00305262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0" w:line="269" w:lineRule="exact"/>
        <w:ind w:left="800" w:hanging="360"/>
        <w:jc w:val="left"/>
      </w:pPr>
      <w:r>
        <w:t>Wykonawca przyjmuje do wiadomości, że przesłanie faktury na inny adres niż wskazany w pkt. 3 nie będzie traktowane jako dostarczenie faktury;</w:t>
      </w:r>
    </w:p>
    <w:p w:rsidR="00737E6B" w:rsidRDefault="00305262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before="0" w:after="0" w:line="269" w:lineRule="exact"/>
        <w:ind w:left="800" w:hanging="360"/>
        <w:jc w:val="left"/>
      </w:pPr>
      <w:r>
        <w:t>Zamawiający zobowiązuje się do poinformowania Wykonawcy o każdorazowej zmianie ww. adresu mailowego.</w:t>
      </w:r>
    </w:p>
    <w:p w:rsidR="00627588" w:rsidRDefault="00627588" w:rsidP="00627588">
      <w:pPr>
        <w:pStyle w:val="Teksttreci20"/>
        <w:shd w:val="clear" w:color="auto" w:fill="auto"/>
        <w:tabs>
          <w:tab w:val="left" w:pos="760"/>
        </w:tabs>
        <w:spacing w:before="0" w:after="0" w:line="269" w:lineRule="exact"/>
        <w:ind w:firstLine="0"/>
        <w:jc w:val="left"/>
      </w:pPr>
    </w:p>
    <w:p w:rsidR="00627588" w:rsidRDefault="00627588" w:rsidP="00627588">
      <w:pPr>
        <w:pStyle w:val="Teksttreci20"/>
        <w:shd w:val="clear" w:color="auto" w:fill="auto"/>
        <w:tabs>
          <w:tab w:val="left" w:pos="760"/>
        </w:tabs>
        <w:spacing w:before="0" w:after="0" w:line="269" w:lineRule="exact"/>
        <w:ind w:firstLine="0"/>
        <w:jc w:val="left"/>
      </w:pPr>
    </w:p>
    <w:p w:rsidR="00737E6B" w:rsidRDefault="00305262">
      <w:pPr>
        <w:pStyle w:val="Teksttreci50"/>
        <w:shd w:val="clear" w:color="auto" w:fill="auto"/>
        <w:spacing w:before="0"/>
      </w:pPr>
      <w:r>
        <w:lastRenderedPageBreak/>
        <w:t>§6</w:t>
      </w:r>
    </w:p>
    <w:p w:rsidR="00737E6B" w:rsidRDefault="00305262">
      <w:pPr>
        <w:pStyle w:val="Teksttreci20"/>
        <w:numPr>
          <w:ilvl w:val="0"/>
          <w:numId w:val="8"/>
        </w:numPr>
        <w:shd w:val="clear" w:color="auto" w:fill="auto"/>
        <w:tabs>
          <w:tab w:val="left" w:pos="379"/>
          <w:tab w:val="left" w:pos="4378"/>
        </w:tabs>
        <w:spacing w:before="0" w:after="0" w:line="269" w:lineRule="exact"/>
        <w:ind w:left="440" w:hanging="440"/>
      </w:pPr>
      <w:r>
        <w:t>Okres obowiązywania umowy:</w:t>
      </w:r>
      <w:r w:rsidR="00627588">
        <w:t xml:space="preserve"> </w:t>
      </w:r>
      <w:r>
        <w:rPr>
          <w:rStyle w:val="Teksttreci2Pogrubienie"/>
        </w:rPr>
        <w:t xml:space="preserve">12 miesięcy. </w:t>
      </w:r>
      <w:r>
        <w:t>Umowa wchodzi w życie</w:t>
      </w:r>
      <w:r w:rsidR="00627588">
        <w:t xml:space="preserve"> </w:t>
      </w:r>
    </w:p>
    <w:p w:rsidR="00737E6B" w:rsidRDefault="00305262">
      <w:pPr>
        <w:pStyle w:val="Teksttreci20"/>
        <w:shd w:val="clear" w:color="auto" w:fill="auto"/>
        <w:spacing w:before="0" w:after="0" w:line="269" w:lineRule="exact"/>
        <w:ind w:left="440" w:firstLine="0"/>
      </w:pPr>
      <w:r>
        <w:rPr>
          <w:rStyle w:val="Teksttreci2Pogrubienie"/>
        </w:rPr>
        <w:t>od dnia 01.</w:t>
      </w:r>
      <w:r w:rsidR="004A7EC5">
        <w:rPr>
          <w:rStyle w:val="Teksttreci2Pogrubienie"/>
        </w:rPr>
        <w:t>01</w:t>
      </w:r>
      <w:r>
        <w:rPr>
          <w:rStyle w:val="Teksttreci2Pogrubienie"/>
        </w:rPr>
        <w:t>.20</w:t>
      </w:r>
      <w:r w:rsidR="004A7EC5">
        <w:rPr>
          <w:rStyle w:val="Teksttreci2Pogrubienie"/>
        </w:rPr>
        <w:t>23</w:t>
      </w:r>
      <w:r>
        <w:rPr>
          <w:rStyle w:val="Teksttreci2Pogrubienie"/>
        </w:rPr>
        <w:t xml:space="preserve"> r., </w:t>
      </w:r>
      <w:r>
        <w:t xml:space="preserve">lecz nie wcześniej niż z chwilą skutecznego przeprowadzenia procedury przez Wykonawcę i Zamawiającego zmiany sprzedawcy z operatorem sieci OSD i nie wcześniej niż z dniem rozwiązania dotychczasowych umów sprzedaży gazu ziemnego i obowiązuje </w:t>
      </w:r>
      <w:r>
        <w:rPr>
          <w:rStyle w:val="Teksttreci2Pogrubienie"/>
        </w:rPr>
        <w:t>do dnia 31.</w:t>
      </w:r>
      <w:r w:rsidR="004A7EC5">
        <w:rPr>
          <w:rStyle w:val="Teksttreci2Pogrubienie"/>
        </w:rPr>
        <w:t>12</w:t>
      </w:r>
      <w:r>
        <w:rPr>
          <w:rStyle w:val="Teksttreci2Pogrubienie"/>
        </w:rPr>
        <w:t>.2023 r.</w:t>
      </w:r>
    </w:p>
    <w:p w:rsidR="00737E6B" w:rsidRDefault="00305262">
      <w:pPr>
        <w:pStyle w:val="Teksttreci20"/>
        <w:numPr>
          <w:ilvl w:val="0"/>
          <w:numId w:val="8"/>
        </w:numPr>
        <w:shd w:val="clear" w:color="auto" w:fill="auto"/>
        <w:tabs>
          <w:tab w:val="left" w:pos="379"/>
        </w:tabs>
        <w:spacing w:before="0" w:line="269" w:lineRule="exact"/>
        <w:ind w:left="440" w:hanging="440"/>
      </w:pPr>
      <w:r>
        <w:t>Wykonawcy przysługuje prawo złożenia do OSD wniosku o wstrzymanie dostarczenia gazu ziemnego w przypadku gdy Zamawiający zwleka z zapłatą za pobrany gaz ziemny co najmniej 30 dni po upływie terminu płatności.</w:t>
      </w:r>
    </w:p>
    <w:p w:rsidR="00737E6B" w:rsidRDefault="00305262">
      <w:pPr>
        <w:pStyle w:val="Teksttreci30"/>
        <w:shd w:val="clear" w:color="auto" w:fill="auto"/>
        <w:ind w:firstLine="0"/>
      </w:pPr>
      <w:r>
        <w:t>§7</w:t>
      </w:r>
    </w:p>
    <w:p w:rsidR="0041487E" w:rsidRDefault="00305262" w:rsidP="0041487E">
      <w:pPr>
        <w:pStyle w:val="Teksttreci20"/>
        <w:numPr>
          <w:ilvl w:val="0"/>
          <w:numId w:val="10"/>
        </w:numPr>
        <w:shd w:val="clear" w:color="auto" w:fill="auto"/>
        <w:tabs>
          <w:tab w:val="left" w:pos="379"/>
        </w:tabs>
        <w:spacing w:before="0" w:after="0" w:line="269" w:lineRule="exact"/>
        <w:ind w:left="460" w:hanging="460"/>
      </w:pPr>
      <w:r>
        <w:t xml:space="preserve">W przypadku odstąpienia od umowy przez Wykonawcę z przyczyn niezależnych od Zamawiającego, Wykonawca zapłaci Zamawiającemu karę umowną w wysokości 0,1% kwoty całkowitego łącznego wynagrodzenia netto określonego </w:t>
      </w:r>
      <w:r>
        <w:rPr>
          <w:rStyle w:val="Teksttreci2Odstpy1pt0"/>
        </w:rPr>
        <w:t>w§5ust.l</w:t>
      </w:r>
      <w:r>
        <w:t xml:space="preserve"> umowy.</w:t>
      </w:r>
    </w:p>
    <w:p w:rsidR="00737E6B" w:rsidRDefault="00305262" w:rsidP="0041487E">
      <w:pPr>
        <w:pStyle w:val="Teksttreci20"/>
        <w:numPr>
          <w:ilvl w:val="0"/>
          <w:numId w:val="10"/>
        </w:numPr>
        <w:shd w:val="clear" w:color="auto" w:fill="auto"/>
        <w:tabs>
          <w:tab w:val="left" w:pos="379"/>
        </w:tabs>
        <w:spacing w:before="0" w:after="0" w:line="269" w:lineRule="exact"/>
        <w:ind w:left="460" w:hanging="460"/>
      </w:pPr>
      <w:r>
        <w:t>Zastrzeżenie kar umownych nie pozbawia Zamawiającego prawa do dochodzenia odszkodowania przekraczającego wysokość kar umownych na zasadach ogólnych.</w:t>
      </w:r>
    </w:p>
    <w:p w:rsidR="00737E6B" w:rsidRDefault="00305262">
      <w:pPr>
        <w:pStyle w:val="Teksttreci20"/>
        <w:numPr>
          <w:ilvl w:val="0"/>
          <w:numId w:val="10"/>
        </w:numPr>
        <w:shd w:val="clear" w:color="auto" w:fill="auto"/>
        <w:tabs>
          <w:tab w:val="left" w:pos="429"/>
        </w:tabs>
        <w:spacing w:before="0" w:after="0" w:line="269" w:lineRule="exact"/>
        <w:ind w:left="460" w:hanging="460"/>
      </w:pPr>
      <w:r>
        <w:t>Zamawiający może potrącić kwoty kar umownych z wynagrodzenia Wykonawcy, także z wynagrodzenia przyszłego, a Wykonawca niniejszym wyraża zgodę na takie potrącenia. W przypadku braku możliwości potrącenia całości kwoty kar umownych Zamawiający wystawi notę obciążeniową płatną w terminie 30 dni od daty jej wystawienia przez Wykonawcę</w:t>
      </w:r>
    </w:p>
    <w:p w:rsidR="00737E6B" w:rsidRDefault="00305262">
      <w:pPr>
        <w:pStyle w:val="Teksttreci20"/>
        <w:numPr>
          <w:ilvl w:val="0"/>
          <w:numId w:val="10"/>
        </w:numPr>
        <w:shd w:val="clear" w:color="auto" w:fill="auto"/>
        <w:tabs>
          <w:tab w:val="left" w:pos="429"/>
        </w:tabs>
        <w:spacing w:before="0" w:line="269" w:lineRule="exact"/>
        <w:ind w:left="460" w:hanging="460"/>
      </w:pPr>
      <w:r>
        <w:t>Łączna maksymalna wysokość kar umownych nałożonych na Wykonawcę nie może być wyższa niż 5% łącznego wynagrodzenia netto, o którym mowa w § 5. Jeżeli łączna kwota kar umownych przekroczy kwotę, o której mowa powyżej, Zamawiający może rozwiązać umowę w trybie natychmiastowym z winy Wykonawcy.</w:t>
      </w:r>
    </w:p>
    <w:p w:rsidR="00737E6B" w:rsidRDefault="00305262">
      <w:pPr>
        <w:pStyle w:val="Teksttreci60"/>
        <w:shd w:val="clear" w:color="auto" w:fill="auto"/>
        <w:spacing w:before="0"/>
      </w:pPr>
      <w:r>
        <w:t>§8</w:t>
      </w:r>
    </w:p>
    <w:p w:rsidR="00737E6B" w:rsidRDefault="00305262">
      <w:pPr>
        <w:pStyle w:val="Teksttreci20"/>
        <w:numPr>
          <w:ilvl w:val="0"/>
          <w:numId w:val="11"/>
        </w:numPr>
        <w:shd w:val="clear" w:color="auto" w:fill="auto"/>
        <w:tabs>
          <w:tab w:val="left" w:pos="279"/>
        </w:tabs>
        <w:spacing w:before="0" w:after="0" w:line="269" w:lineRule="exact"/>
        <w:ind w:firstLine="0"/>
        <w:jc w:val="left"/>
      </w:pPr>
      <w:r>
        <w:t>Na podstawie art. 455 ust. 1 pkt. 1 ustawy z dnia 11 września 2019 r. Prawo zamówień publicznych, Zamawiający przewiduje możliwość dokonania zmian postanowień umowy zawartej z wybranym Wykonawcą w następujących przypadkach: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588"/>
        </w:tabs>
        <w:spacing w:before="0" w:after="0" w:line="269" w:lineRule="exact"/>
        <w:ind w:left="580" w:hanging="280"/>
      </w:pPr>
      <w:r>
        <w:t>zmiany wynagrodzenia umownego Wykonawcy:</w:t>
      </w:r>
    </w:p>
    <w:p w:rsidR="00737E6B" w:rsidRDefault="00305262">
      <w:pPr>
        <w:pStyle w:val="Teksttreci20"/>
        <w:numPr>
          <w:ilvl w:val="0"/>
          <w:numId w:val="13"/>
        </w:numPr>
        <w:shd w:val="clear" w:color="auto" w:fill="auto"/>
        <w:tabs>
          <w:tab w:val="left" w:pos="912"/>
        </w:tabs>
        <w:spacing w:before="0" w:after="0" w:line="269" w:lineRule="exact"/>
        <w:ind w:left="860" w:hanging="280"/>
      </w:pPr>
      <w:r>
        <w:t>w przypadku gdy zmianie (zwiększenie lub zmniejszenie) ulegnie urzędowa stawka podatku VAT lub podatku akcyzowego</w:t>
      </w:r>
      <w:r w:rsidR="009D1354">
        <w:t>, stawek sieciowych ( opłata sieciowa stała i zmienna) taryfy Operatora Systemu Dystrybucyjnego</w:t>
      </w:r>
      <w:r>
        <w:t xml:space="preserve"> </w:t>
      </w:r>
      <w:r w:rsidR="009D1354">
        <w:t xml:space="preserve">( OSD) </w:t>
      </w:r>
      <w:r>
        <w:t>lub zmianie ulegnie stan prawny obowiązujących przepisów prawa, a w szczególności zmiany Ustawy Prawo Energetyczne, ceny gazu ziemnego zostają zmienione o kwotę wynikającą z obowiązków nałożonych właściwymi przepisami, od dnia ich wejścia w życie, zmiana cen jednostkowych nie wymaga aneksu do umowy, jako zdarzenie zewnętrzne, niezależne od woli stron - Zamawiający dopuszcza możliwość zmiany wartości wynagrodzenia umownego o wartość dokonanej zmiany;</w:t>
      </w:r>
    </w:p>
    <w:p w:rsidR="00737E6B" w:rsidRDefault="00305262">
      <w:pPr>
        <w:pStyle w:val="Teksttreci20"/>
        <w:numPr>
          <w:ilvl w:val="0"/>
          <w:numId w:val="13"/>
        </w:numPr>
        <w:shd w:val="clear" w:color="auto" w:fill="auto"/>
        <w:tabs>
          <w:tab w:val="left" w:pos="852"/>
        </w:tabs>
        <w:spacing w:before="0" w:after="0" w:line="269" w:lineRule="exact"/>
        <w:ind w:left="860" w:hanging="400"/>
      </w:pPr>
      <w:r>
        <w:t>zmiany grupy taryfowej;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</w:pPr>
      <w:r>
        <w:t>zmiana treści umowy: jeżeli zajdzie potrzeba w sytuacji zmiany obowiązujących przepisów, jeżeli zgodnie z nimi konieczne będzie dostosowanie treści umowy do aktualnego stanu prawnego.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</w:pPr>
      <w:r>
        <w:t>zmiana terminu wykonania zamówienia w sytuacjach wystąpienia:</w:t>
      </w:r>
    </w:p>
    <w:p w:rsidR="00737E6B" w:rsidRDefault="00305262">
      <w:pPr>
        <w:pStyle w:val="Teksttreci20"/>
        <w:numPr>
          <w:ilvl w:val="0"/>
          <w:numId w:val="14"/>
        </w:numPr>
        <w:shd w:val="clear" w:color="auto" w:fill="auto"/>
        <w:tabs>
          <w:tab w:val="left" w:pos="852"/>
        </w:tabs>
        <w:spacing w:before="0" w:after="0" w:line="269" w:lineRule="exact"/>
        <w:ind w:left="860" w:hanging="400"/>
      </w:pPr>
      <w:r>
        <w:t>zmian będących następstwem działań lub zaniechania działań Zamawiającego;</w:t>
      </w:r>
    </w:p>
    <w:p w:rsidR="00737E6B" w:rsidRDefault="00305262">
      <w:pPr>
        <w:pStyle w:val="Teksttreci20"/>
        <w:numPr>
          <w:ilvl w:val="0"/>
          <w:numId w:val="14"/>
        </w:numPr>
        <w:shd w:val="clear" w:color="auto" w:fill="auto"/>
        <w:tabs>
          <w:tab w:val="left" w:pos="907"/>
        </w:tabs>
        <w:spacing w:before="0" w:after="0" w:line="269" w:lineRule="exact"/>
        <w:ind w:left="860" w:hanging="280"/>
      </w:pPr>
      <w:r>
        <w:t>okoliczności niezależnych od stron umowy związanych z koniecznością zmiany okresu realizacji umowy;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</w:pPr>
      <w:r>
        <w:t xml:space="preserve">zmiana Wykonawcy lub Podwykonawcy może nastąpić w wyniku zmiany Wykonawcy, Podwykonawcy lub rezygnacji z udziału Podwykonawcy przy realizacji przedmiotu umowy. Zamawiający dopuści zmianę pod warunkiem, że nowy wykonawca wykaże, że nie podlega wykluczeniu z postępowania na warunkach określnych przez Zamawiającego w postępowaniu o udzielenie zamówienia publicznego oraz wykaże, że spełnienia warunki udziału w postępowaniu w zakresie nie mniejszym niż wskazanym </w:t>
      </w:r>
      <w:r>
        <w:lastRenderedPageBreak/>
        <w:t>przez Zamawiającego na etapie postępowania o udzielenie zamówienia przez dotychczasowego Wykonawcę.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603"/>
        </w:tabs>
        <w:spacing w:before="0" w:after="0" w:line="269" w:lineRule="exact"/>
        <w:ind w:left="580" w:hanging="280"/>
      </w:pPr>
      <w:r>
        <w:t>zmiany będą korzystne dla Zamawiającego i nie będą:</w:t>
      </w:r>
    </w:p>
    <w:p w:rsidR="00737E6B" w:rsidRDefault="00305262">
      <w:pPr>
        <w:pStyle w:val="Teksttreci20"/>
        <w:numPr>
          <w:ilvl w:val="0"/>
          <w:numId w:val="15"/>
        </w:numPr>
        <w:shd w:val="clear" w:color="auto" w:fill="auto"/>
        <w:tabs>
          <w:tab w:val="left" w:pos="917"/>
        </w:tabs>
        <w:spacing w:before="0" w:after="0" w:line="269" w:lineRule="exact"/>
        <w:ind w:left="860" w:hanging="280"/>
      </w:pPr>
      <w:r>
        <w:t>wprowadzane warunki, które gdyby zostały ujęte w ramach procedury przetargowej udzielenia zamówienia umożliwiłyby dopuszczenie innych ofert niż ta, która została pierwotnie dopuszczona;</w:t>
      </w:r>
    </w:p>
    <w:p w:rsidR="00737E6B" w:rsidRDefault="00305262">
      <w:pPr>
        <w:pStyle w:val="Teksttreci20"/>
        <w:numPr>
          <w:ilvl w:val="0"/>
          <w:numId w:val="15"/>
        </w:numPr>
        <w:shd w:val="clear" w:color="auto" w:fill="auto"/>
        <w:tabs>
          <w:tab w:val="left" w:pos="917"/>
        </w:tabs>
        <w:spacing w:before="0" w:after="0" w:line="269" w:lineRule="exact"/>
        <w:ind w:left="860" w:hanging="280"/>
      </w:pPr>
      <w:r>
        <w:t>modyfikowały równowagi ekonomicznej Umowy na korzyść Wykonawcy w sposób, który nie był przewidziany w postanowieniach pierwotnego zamówienia;</w:t>
      </w:r>
    </w:p>
    <w:p w:rsidR="00737E6B" w:rsidRDefault="00305262">
      <w:pPr>
        <w:pStyle w:val="Teksttreci20"/>
        <w:numPr>
          <w:ilvl w:val="0"/>
          <w:numId w:val="15"/>
        </w:numPr>
        <w:shd w:val="clear" w:color="auto" w:fill="auto"/>
        <w:tabs>
          <w:tab w:val="left" w:pos="917"/>
        </w:tabs>
        <w:spacing w:before="0" w:after="0" w:line="269" w:lineRule="exact"/>
        <w:ind w:left="860" w:hanging="280"/>
      </w:pPr>
      <w:r>
        <w:t>istotne w rozumieniu w art. 454 ust. 2 ustawy Prawo zamówień publicznych.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</w:pPr>
      <w:r>
        <w:t>wystąpienia zmian lub okoliczności, których nie dało się przewidzieć w dacie zawarcia umowy, a których wprowadzenie jest konieczne do prawidłowego wykonania przedmiotu umowy, zgodnie z przepisami Prawa energetycznego lub wydanymi na tej podstawie przepisami wykonawczymi;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</w:pPr>
      <w:r>
        <w:t>zmiany przepisów prawa energetycznego lub innych obowiązujących w sprzedaży, obrocie i dystrybucji gazu ziemnego, mających zastosowanie do umowy. W tej sytuacji postanowienia Umowy sprzeczne z nimi stracą ważność natomiast w ich miejsce będą miały zastosowanie przepisy znowelizowanego prawa;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</w:pPr>
      <w:r>
        <w:t>zmiany mocy;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</w:pPr>
      <w:r>
        <w:t>zmiany, likwidacji bądź potrzeby dodania dodatkowego punktu poboru;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59"/>
        </w:tabs>
        <w:spacing w:before="0" w:after="0" w:line="269" w:lineRule="exact"/>
        <w:ind w:left="680" w:hanging="320"/>
      </w:pPr>
      <w:r>
        <w:t>terminu realizacji umowy - wskutek wystąpienia okoliczności, niezależnych od stron umowy związanych z koniecznością zmiany okresu realizacji zamówienia;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64"/>
        </w:tabs>
        <w:spacing w:before="0" w:after="0" w:line="269" w:lineRule="exact"/>
        <w:ind w:left="680" w:hanging="320"/>
      </w:pPr>
      <w:r>
        <w:t>w innych sytuacjach gdy zmiana jest korzystna dla Zamawiającego (np. gdy obniży to koszty realizacji zadania);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64"/>
        </w:tabs>
        <w:spacing w:before="0" w:after="0" w:line="269" w:lineRule="exact"/>
        <w:ind w:left="680" w:hanging="320"/>
      </w:pPr>
      <w:r>
        <w:t>w sytuacji zmiany bezwzględnie obowiązujących przepisów prawa, znowelizowanych bądź wprowadzonych w trakcie wykonywania zamówienia, jeżeli zgodnie z nimi konieczne będzie dostosowanie treści umowy do aktualnego stanu prawnego. Zmiana wymaga zgłoszenia w formie pisemnej w ciągu 14 dni od powzięcia informacji stanowiącej podstawę do wprowadzenia zmian.</w:t>
      </w:r>
    </w:p>
    <w:p w:rsidR="00737E6B" w:rsidRDefault="00305262">
      <w:pPr>
        <w:pStyle w:val="Teksttreci20"/>
        <w:numPr>
          <w:ilvl w:val="0"/>
          <w:numId w:val="12"/>
        </w:numPr>
        <w:shd w:val="clear" w:color="auto" w:fill="auto"/>
        <w:tabs>
          <w:tab w:val="left" w:pos="764"/>
        </w:tabs>
        <w:spacing w:before="0" w:after="0" w:line="269" w:lineRule="exact"/>
        <w:ind w:left="680" w:hanging="320"/>
      </w:pPr>
      <w:r>
        <w:t>Na wniosek Wykonawcy w wypadku zmiany jego cennika nie objętego regulacją URE, zawierający zaakceptowane przez Zamawiającego uzasadnienie ekonomiczne oparte o czynniki obiektywne, w tym np. związane z sytuacją na światowych rynkach gazu, inflacją lub innymi czynnikami o charakterze zbliżonym do siły wyższej (wojna) - z zastrzeżeniem zapisów ust. 3 niniejszego §. Jeżeli strony nie osiągną porozumienia co do zmiany cen w okolicznościach opisanych w niniejszym punkcie, Wykonawca będzie upoważniony do wypowiedzenia umowy ze skutkiem na koniec miesiąca kalendarzowego wypadającego po miesiącu, w którym Zamawiający otrzyma pisemne oświadczenie Wykonawcy o wypowiedzeniu umowy.</w:t>
      </w:r>
    </w:p>
    <w:p w:rsidR="00737E6B" w:rsidRDefault="00305262">
      <w:pPr>
        <w:pStyle w:val="Teksttreci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0" w:line="269" w:lineRule="exact"/>
        <w:ind w:left="360" w:hanging="360"/>
      </w:pPr>
      <w:r>
        <w:t>Warunki dokonania zmian:</w:t>
      </w:r>
    </w:p>
    <w:p w:rsidR="00737E6B" w:rsidRDefault="00305262">
      <w:pPr>
        <w:pStyle w:val="Teksttreci20"/>
        <w:numPr>
          <w:ilvl w:val="0"/>
          <w:numId w:val="16"/>
        </w:numPr>
        <w:shd w:val="clear" w:color="auto" w:fill="auto"/>
        <w:tabs>
          <w:tab w:val="left" w:pos="739"/>
        </w:tabs>
        <w:spacing w:before="0" w:after="0" w:line="269" w:lineRule="exact"/>
        <w:ind w:left="680" w:hanging="220"/>
        <w:jc w:val="left"/>
      </w:pPr>
      <w:r>
        <w:t>Strona występująca o zmianę postanowień niniejszej umowy zobowiązana jest do udokumentowania zaistnienia okoliczności, o których mowa powyżej;</w:t>
      </w:r>
    </w:p>
    <w:p w:rsidR="00737E6B" w:rsidRDefault="00305262">
      <w:pPr>
        <w:pStyle w:val="Teksttreci20"/>
        <w:numPr>
          <w:ilvl w:val="0"/>
          <w:numId w:val="16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</w:pPr>
      <w:r>
        <w:t>Strona występująca o zmianę postanowień niniejszej umowy zobowiązana jest do złożenia pisemnego wniosku o zmianę postanowień umowy;</w:t>
      </w:r>
    </w:p>
    <w:p w:rsidR="00737E6B" w:rsidRDefault="00305262">
      <w:pPr>
        <w:pStyle w:val="Teksttreci20"/>
        <w:numPr>
          <w:ilvl w:val="0"/>
          <w:numId w:val="16"/>
        </w:numPr>
        <w:shd w:val="clear" w:color="auto" w:fill="auto"/>
        <w:tabs>
          <w:tab w:val="left" w:pos="718"/>
        </w:tabs>
        <w:spacing w:before="0" w:after="0" w:line="269" w:lineRule="exact"/>
        <w:ind w:left="680" w:hanging="320"/>
      </w:pPr>
      <w:r>
        <w:t xml:space="preserve">Wniosek, o którym mowa w </w:t>
      </w:r>
      <w:proofErr w:type="spellStart"/>
      <w:r>
        <w:t>ppkt</w:t>
      </w:r>
      <w:proofErr w:type="spellEnd"/>
      <w:r>
        <w:t>. 2) musi zawierać:</w:t>
      </w:r>
    </w:p>
    <w:p w:rsidR="00737E6B" w:rsidRDefault="00305262">
      <w:pPr>
        <w:pStyle w:val="Teksttreci20"/>
        <w:numPr>
          <w:ilvl w:val="0"/>
          <w:numId w:val="17"/>
        </w:numPr>
        <w:shd w:val="clear" w:color="auto" w:fill="auto"/>
        <w:tabs>
          <w:tab w:val="left" w:pos="1177"/>
        </w:tabs>
        <w:spacing w:before="0" w:after="0" w:line="269" w:lineRule="exact"/>
        <w:ind w:left="820" w:firstLine="0"/>
      </w:pPr>
      <w:r>
        <w:t>opis propozycji zmiany;</w:t>
      </w:r>
    </w:p>
    <w:p w:rsidR="00737E6B" w:rsidRDefault="00305262">
      <w:pPr>
        <w:pStyle w:val="Teksttreci20"/>
        <w:numPr>
          <w:ilvl w:val="0"/>
          <w:numId w:val="17"/>
        </w:numPr>
        <w:shd w:val="clear" w:color="auto" w:fill="auto"/>
        <w:tabs>
          <w:tab w:val="left" w:pos="1177"/>
        </w:tabs>
        <w:spacing w:before="0" w:after="0" w:line="269" w:lineRule="exact"/>
        <w:ind w:left="820" w:firstLine="0"/>
      </w:pPr>
      <w:r>
        <w:t>uzasadnienie zmiany;</w:t>
      </w:r>
    </w:p>
    <w:p w:rsidR="00737E6B" w:rsidRDefault="00305262">
      <w:pPr>
        <w:pStyle w:val="Teksttreci20"/>
        <w:numPr>
          <w:ilvl w:val="0"/>
          <w:numId w:val="17"/>
        </w:numPr>
        <w:shd w:val="clear" w:color="auto" w:fill="auto"/>
        <w:tabs>
          <w:tab w:val="left" w:pos="1177"/>
        </w:tabs>
        <w:spacing w:before="0" w:after="0" w:line="269" w:lineRule="exact"/>
        <w:ind w:left="820" w:firstLine="0"/>
      </w:pPr>
      <w:r>
        <w:t>opis wpływu zmiany na warunki realizacji umowy.</w:t>
      </w:r>
    </w:p>
    <w:p w:rsidR="00B30549" w:rsidRDefault="00B30549">
      <w:pPr>
        <w:pStyle w:val="Teksttreci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0" w:line="269" w:lineRule="exact"/>
        <w:ind w:left="360" w:hanging="360"/>
      </w:pPr>
      <w:r>
        <w:t>W przypadku gdy Operator Systemu Operacyjnego OSD, w momencie zgłaszania umowy do realizacji, zakwestionuje grupy taryfowe wskazane przez Zamawiającego w postępowaniu przetargowym Zamawiający wyrazi zgodę na dostosowanie grup taryfowych do obowiązujących u OSD.</w:t>
      </w:r>
    </w:p>
    <w:p w:rsidR="00B30549" w:rsidRDefault="00B30549">
      <w:pPr>
        <w:pStyle w:val="Teksttreci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0" w:line="269" w:lineRule="exact"/>
        <w:ind w:left="360" w:hanging="360"/>
      </w:pPr>
      <w:r>
        <w:t>Zamawiający wyraża zgodę aby rozliczenie opłat dystrybucyjnych odbywało się na podstawie kwalifikacji do danej grupy taryfowej</w:t>
      </w:r>
      <w:r w:rsidR="00C31188">
        <w:t xml:space="preserve"> przez OSD w danym okresie rozliczeniowym.</w:t>
      </w:r>
    </w:p>
    <w:p w:rsidR="00737E6B" w:rsidRDefault="00305262">
      <w:pPr>
        <w:pStyle w:val="Teksttreci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0" w:line="269" w:lineRule="exact"/>
        <w:ind w:left="360" w:hanging="360"/>
      </w:pPr>
      <w:r>
        <w:t xml:space="preserve">Wszelkie zmiany Umowy wymagają formy pisemnej pod rygorem nieważności z </w:t>
      </w:r>
      <w:r>
        <w:lastRenderedPageBreak/>
        <w:t>zastrzeżeniem ust. 5.</w:t>
      </w:r>
    </w:p>
    <w:p w:rsidR="00C33ACF" w:rsidRDefault="00305262" w:rsidP="00C33ACF">
      <w:pPr>
        <w:pStyle w:val="Teksttreci20"/>
        <w:numPr>
          <w:ilvl w:val="0"/>
          <w:numId w:val="11"/>
        </w:numPr>
        <w:shd w:val="clear" w:color="auto" w:fill="auto"/>
        <w:tabs>
          <w:tab w:val="left" w:pos="359"/>
        </w:tabs>
        <w:spacing w:before="0" w:after="0" w:line="269" w:lineRule="exact"/>
        <w:ind w:left="360" w:firstLine="0"/>
      </w:pPr>
      <w:r>
        <w:t>Nie wymagają aneksu do umowy zmiany wynagrodzenia Wykonawcy w sytuacji zmian wynikających z powszechnie obowiązujących przepisów prawa w zakresie zmiany stawki podatku VAT, zmiany stawki podatku akcyzowego, stawek opłat dystrybucyjnych</w:t>
      </w:r>
      <w:r w:rsidR="009D1354">
        <w:t xml:space="preserve"> OSD i będą one obowiązywały</w:t>
      </w:r>
      <w:r>
        <w:t xml:space="preserve"> </w:t>
      </w:r>
      <w:r w:rsidR="009D1354">
        <w:t>od dnia wejścia w życie nowych przepisów.</w:t>
      </w:r>
    </w:p>
    <w:p w:rsidR="00C31188" w:rsidRDefault="00C31188" w:rsidP="00C31188">
      <w:pPr>
        <w:pStyle w:val="Teksttreci20"/>
        <w:shd w:val="clear" w:color="auto" w:fill="auto"/>
        <w:tabs>
          <w:tab w:val="left" w:pos="359"/>
        </w:tabs>
        <w:spacing w:before="0" w:after="0" w:line="269" w:lineRule="exact"/>
        <w:ind w:left="360" w:firstLine="0"/>
      </w:pPr>
    </w:p>
    <w:p w:rsidR="00C33ACF" w:rsidRPr="00C33ACF" w:rsidRDefault="00C33ACF" w:rsidP="00C33ACF">
      <w:pPr>
        <w:pStyle w:val="Teksttreci30"/>
        <w:shd w:val="clear" w:color="auto" w:fill="auto"/>
        <w:ind w:left="760" w:firstLine="0"/>
        <w:jc w:val="left"/>
        <w:rPr>
          <w:b w:val="0"/>
        </w:rPr>
      </w:pPr>
    </w:p>
    <w:p w:rsidR="00C33ACF" w:rsidRDefault="00C33ACF" w:rsidP="00C33ACF">
      <w:pPr>
        <w:pStyle w:val="Teksttreci20"/>
        <w:shd w:val="clear" w:color="auto" w:fill="auto"/>
        <w:tabs>
          <w:tab w:val="left" w:pos="359"/>
        </w:tabs>
        <w:spacing w:before="0" w:after="0" w:line="269" w:lineRule="exact"/>
        <w:ind w:left="360" w:firstLine="0"/>
      </w:pPr>
    </w:p>
    <w:p w:rsidR="00737E6B" w:rsidRDefault="00305262">
      <w:pPr>
        <w:pStyle w:val="Teksttreci30"/>
        <w:shd w:val="clear" w:color="auto" w:fill="auto"/>
        <w:ind w:left="40" w:firstLine="0"/>
      </w:pPr>
      <w:r>
        <w:t>§</w:t>
      </w:r>
      <w:r w:rsidR="00C31188">
        <w:t>9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9"/>
        </w:tabs>
        <w:spacing w:before="0" w:after="0" w:line="269" w:lineRule="exact"/>
        <w:ind w:left="360" w:hanging="360"/>
      </w:pPr>
      <w:r>
        <w:t>W sprawach nie unormowanych niniejsza umową zastosowanie mają przepisy ustawy z dnia 11 września 2019 r. Prawo zamówień publicznych, ustawy z dnia 23 kwietnia 1964 r. Kodeks cywilny, ustawy z dnia 10 kwietnia 1997 r. Prawo</w:t>
      </w:r>
      <w:r w:rsidR="00596497">
        <w:t xml:space="preserve"> </w:t>
      </w:r>
      <w:r>
        <w:t>energetyczne oraz ustawy z dnia 8 marca 2013 r. o przeciwdziałaniu nadmiernym opóźnieniom w transakcjach handlowych (</w:t>
      </w:r>
      <w:proofErr w:type="spellStart"/>
      <w:r>
        <w:t>t.j</w:t>
      </w:r>
      <w:proofErr w:type="spellEnd"/>
      <w:r>
        <w:t xml:space="preserve">. Dz. U. z 2021 r. poz. 424 z </w:t>
      </w:r>
      <w:proofErr w:type="spellStart"/>
      <w:r>
        <w:t>późn</w:t>
      </w:r>
      <w:proofErr w:type="spellEnd"/>
      <w:r>
        <w:t>. zm.).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W przypadku sporu w sprawie zamówienia publicznego Wykonawca zobowiązany jest wyczerpać drogę postępowania reklamacyjnego, kierując swoje roszczenia do Zamawiającego.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Wszelkie zmiany niniejszej Umowy wymagają formy pisemnej w postaci aneksu pod rygorem nieważności.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W czasie trwania niniejszej Umowy Wykonawca będzie spełniać wymagania prawne zgodnie z Ustawą o Ochronie Danych Osobowych, a także innych przepisów prawa w celu prawidłowego wykonania niniejszej Umowy.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Wykonawca przyjmuje do wiadomości, że informacje dotyczące Przedmiotu Umowy oraz wynagrodzenia stanowią informację publiczną.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Ewentualne spory powstałe na tle niniejszej Umowy strony poddają rozstrzygnięciu właściwym sądom powszechnym w Poznaniu.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Podanie danych osobowych jest niezbędne do zawarcia i wykonywania Umowy.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Wykonawca oświadcza i potwierdza, że jest uprawniony do przekazania (udostępnienia) danych osobowych (w zakresie: imię, nazwisko, stanowisko, służbowe dane kontaktowe, dane dotyczące zatrudnienia) swoich pracowników lub współpracowników, którzy zostali lub zostaną przez niego wyznaczeni do realizacji jej praw lub obowiązków związanych lub wynikających z Umowy.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356"/>
        </w:tabs>
        <w:spacing w:before="0" w:after="0" w:line="269" w:lineRule="exact"/>
        <w:ind w:left="400" w:hanging="400"/>
      </w:pPr>
      <w:r>
        <w:t>Wykonawca oświadcza i potwierdza, że osoby, o których mowa w ust. 8, zostały przez niego zapoznane z treścią obowiązku informacyjnego Zamawiającego.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432"/>
        </w:tabs>
        <w:spacing w:before="0" w:after="0" w:line="269" w:lineRule="exact"/>
        <w:ind w:left="400" w:hanging="400"/>
      </w:pPr>
      <w:r>
        <w:t xml:space="preserve">Informacje dotyczące przetwarzania danych osobowych przez Zamawiającego dostępne są na stronie internetowej: </w:t>
      </w:r>
      <w:r w:rsidR="0041487E" w:rsidRPr="0041487E">
        <w:rPr>
          <w:rStyle w:val="Hipercze"/>
        </w:rPr>
        <w:t>http://poznan.wuoz.gov.pl/ochrona-danych-osobowych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</w:pPr>
      <w:r>
        <w:t>Informacje dotyczące przetwarzania danych osobowych przez Wykonawcę dostępne</w:t>
      </w:r>
    </w:p>
    <w:p w:rsidR="00737E6B" w:rsidRDefault="00305262">
      <w:pPr>
        <w:pStyle w:val="Teksttreci20"/>
        <w:shd w:val="clear" w:color="auto" w:fill="auto"/>
        <w:tabs>
          <w:tab w:val="left" w:leader="dot" w:pos="5800"/>
        </w:tabs>
        <w:spacing w:before="0" w:after="0" w:line="269" w:lineRule="exact"/>
        <w:ind w:left="400" w:firstLine="0"/>
      </w:pPr>
      <w:r>
        <w:t>są na stronie internetowej:</w:t>
      </w:r>
      <w:r>
        <w:tab/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</w:pPr>
      <w:r>
        <w:t>Dane osobowe wskazane w Umowie (oraz w załącznikach do niej) będą przetwarzane w celu jej zawarcia i wykonania.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</w:pPr>
      <w:r>
        <w:t>Umowę sporządzono w dwóch jednobrzmiących egzemplarzach, po jednej dla każdej ze Stron.</w:t>
      </w:r>
    </w:p>
    <w:p w:rsidR="00737E6B" w:rsidRDefault="00305262">
      <w:pPr>
        <w:pStyle w:val="Teksttreci20"/>
        <w:numPr>
          <w:ilvl w:val="0"/>
          <w:numId w:val="18"/>
        </w:numPr>
        <w:shd w:val="clear" w:color="auto" w:fill="auto"/>
        <w:tabs>
          <w:tab w:val="left" w:pos="437"/>
        </w:tabs>
        <w:spacing w:before="0" w:after="0" w:line="269" w:lineRule="exact"/>
        <w:ind w:left="400" w:hanging="400"/>
      </w:pPr>
      <w:r>
        <w:t>Załączniki stanowią integralną część Umowy. Załącznikami do Umowy na dzień jej zawarcia są:</w:t>
      </w:r>
    </w:p>
    <w:p w:rsidR="001B656A" w:rsidRDefault="001B656A" w:rsidP="001B656A">
      <w:pPr>
        <w:pStyle w:val="Teksttreci20"/>
        <w:shd w:val="clear" w:color="auto" w:fill="auto"/>
        <w:tabs>
          <w:tab w:val="left" w:pos="437"/>
        </w:tabs>
        <w:spacing w:before="0" w:after="0" w:line="269" w:lineRule="exact"/>
        <w:ind w:firstLine="0"/>
      </w:pPr>
    </w:p>
    <w:p w:rsidR="00737E6B" w:rsidRDefault="00305262">
      <w:pPr>
        <w:pStyle w:val="Teksttreci20"/>
        <w:numPr>
          <w:ilvl w:val="0"/>
          <w:numId w:val="19"/>
        </w:numPr>
        <w:shd w:val="clear" w:color="auto" w:fill="auto"/>
        <w:tabs>
          <w:tab w:val="left" w:pos="743"/>
        </w:tabs>
        <w:spacing w:before="0" w:after="0" w:line="269" w:lineRule="exact"/>
        <w:ind w:left="400" w:firstLine="0"/>
      </w:pPr>
      <w:r>
        <w:t xml:space="preserve">załącznik nr 1 - Formularz </w:t>
      </w:r>
      <w:r w:rsidR="001B656A">
        <w:t>ofertowy</w:t>
      </w:r>
    </w:p>
    <w:p w:rsidR="001B656A" w:rsidRDefault="00305262" w:rsidP="001B656A">
      <w:pPr>
        <w:pStyle w:val="Teksttreci20"/>
        <w:numPr>
          <w:ilvl w:val="0"/>
          <w:numId w:val="19"/>
        </w:numPr>
        <w:shd w:val="clear" w:color="auto" w:fill="auto"/>
        <w:spacing w:before="0" w:after="2439" w:line="220" w:lineRule="exact"/>
        <w:ind w:left="709" w:hanging="283"/>
        <w:jc w:val="left"/>
      </w:pPr>
      <w:r>
        <w:t xml:space="preserve">załącznik nr </w:t>
      </w:r>
      <w:r w:rsidR="001B656A">
        <w:t>5</w:t>
      </w:r>
      <w:r>
        <w:t xml:space="preserve"> </w:t>
      </w:r>
      <w:r w:rsidR="001B656A">
        <w:t>–</w:t>
      </w:r>
      <w:r>
        <w:t xml:space="preserve"> </w:t>
      </w:r>
      <w:r w:rsidR="001B656A">
        <w:t>Formularz cenowy</w:t>
      </w:r>
    </w:p>
    <w:p w:rsidR="00737E6B" w:rsidRPr="001B656A" w:rsidRDefault="00532187" w:rsidP="001B656A">
      <w:pPr>
        <w:pStyle w:val="Teksttreci20"/>
        <w:shd w:val="clear" w:color="auto" w:fill="auto"/>
        <w:tabs>
          <w:tab w:val="left" w:pos="743"/>
        </w:tabs>
        <w:spacing w:before="0" w:after="2439" w:line="220" w:lineRule="exact"/>
        <w:ind w:left="940" w:firstLine="0"/>
        <w:jc w:val="left"/>
        <w:rPr>
          <w:b/>
        </w:rPr>
      </w:pPr>
      <w:r w:rsidRPr="001B656A">
        <w:rPr>
          <w:b/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4678680</wp:posOffset>
                </wp:positionH>
                <wp:positionV relativeFrom="paragraph">
                  <wp:posOffset>-41910</wp:posOffset>
                </wp:positionV>
                <wp:extent cx="1027430" cy="139700"/>
                <wp:effectExtent l="3175" t="0" r="0" b="0"/>
                <wp:wrapSquare wrapText="left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E6B" w:rsidRDefault="00305262">
                            <w:pPr>
                              <w:pStyle w:val="Teksttreci3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Teksttreci3Exact"/>
                                <w:b/>
                                <w:bCs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4pt;margin-top:-3.3pt;width:80.9pt;height:11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WqrA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" filled="f" stroked="f">
                <v:textbox style="mso-fit-shape-to-text:t" inset="0,0,0,0">
                  <w:txbxContent>
                    <w:p w:rsidR="00737E6B" w:rsidRDefault="00305262">
                      <w:pPr>
                        <w:pStyle w:val="Teksttreci3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Teksttreci3Exact"/>
                          <w:b/>
                          <w:bCs/>
                        </w:rPr>
                        <w:t>WYKONAWCA: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05262" w:rsidRPr="001B656A">
        <w:rPr>
          <w:b/>
        </w:rPr>
        <w:t>ZAMA</w:t>
      </w:r>
      <w:bookmarkStart w:id="0" w:name="_GoBack"/>
      <w:bookmarkEnd w:id="0"/>
      <w:r w:rsidR="00305262" w:rsidRPr="001B656A">
        <w:rPr>
          <w:b/>
        </w:rPr>
        <w:t>WIAJĄCY:</w:t>
      </w:r>
    </w:p>
    <w:p w:rsidR="001B656A" w:rsidRPr="001B656A" w:rsidRDefault="001B656A">
      <w:pPr>
        <w:pStyle w:val="Teksttreci20"/>
        <w:shd w:val="clear" w:color="auto" w:fill="auto"/>
        <w:tabs>
          <w:tab w:val="left" w:pos="743"/>
        </w:tabs>
        <w:spacing w:before="0" w:after="2439" w:line="220" w:lineRule="exact"/>
        <w:ind w:left="940" w:firstLine="0"/>
        <w:jc w:val="left"/>
        <w:rPr>
          <w:b/>
        </w:rPr>
      </w:pPr>
    </w:p>
    <w:sectPr w:rsidR="001B656A" w:rsidRPr="001B656A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032" w:right="902" w:bottom="1186" w:left="11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096" w:rsidRDefault="00102096">
      <w:r>
        <w:separator/>
      </w:r>
    </w:p>
  </w:endnote>
  <w:endnote w:type="continuationSeparator" w:id="0">
    <w:p w:rsidR="00102096" w:rsidRDefault="0010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3522980</wp:posOffset>
              </wp:positionH>
              <wp:positionV relativeFrom="page">
                <wp:posOffset>10120630</wp:posOffset>
              </wp:positionV>
              <wp:extent cx="657860" cy="147955"/>
              <wp:effectExtent l="0" t="0" r="635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E6B" w:rsidRDefault="0030526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277.4pt;margin-top:796.9pt;width:51.8pt;height:11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J/qw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" filled="f" stroked="f">
              <v:textbox style="mso-fit-shape-to-text:t" inset="0,0,0,0">
                <w:txbxContent>
                  <w:p w:rsidR="00737E6B" w:rsidRDefault="0030526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3515360</wp:posOffset>
              </wp:positionH>
              <wp:positionV relativeFrom="page">
                <wp:posOffset>10156190</wp:posOffset>
              </wp:positionV>
              <wp:extent cx="657860" cy="147955"/>
              <wp:effectExtent l="635" t="2540" r="0" b="190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E6B" w:rsidRDefault="00305262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</w:rPr>
                            <w:t>#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z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276.8pt;margin-top:799.7pt;width:51.8pt;height:11.6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oWrAIAAK4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" filled="f" stroked="f">
              <v:textbox style="mso-fit-shape-to-text:t" inset="0,0,0,0">
                <w:txbxContent>
                  <w:p w:rsidR="00737E6B" w:rsidRDefault="00305262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</w:rPr>
                      <w:t xml:space="preserve">Strona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>
                      <w:rPr>
                        <w:rStyle w:val="Nagweklubstopka1"/>
                      </w:rPr>
                      <w:t>#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z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096" w:rsidRDefault="00102096"/>
  </w:footnote>
  <w:footnote w:type="continuationSeparator" w:id="0">
    <w:p w:rsidR="00102096" w:rsidRDefault="00102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800735</wp:posOffset>
              </wp:positionH>
              <wp:positionV relativeFrom="page">
                <wp:posOffset>479425</wp:posOffset>
              </wp:positionV>
              <wp:extent cx="5772785" cy="147955"/>
              <wp:effectExtent l="635" t="3175" r="0" b="127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27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E6B" w:rsidRDefault="0025115F">
                          <w:pPr>
                            <w:pStyle w:val="Nagweklubstopka0"/>
                            <w:shd w:val="clear" w:color="auto" w:fill="auto"/>
                            <w:tabs>
                              <w:tab w:val="right" w:pos="9091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Poz.1320.11186.</w:t>
                          </w:r>
                          <w:r w:rsidR="00627588">
                            <w:rPr>
                              <w:rStyle w:val="Nagweklubstopka1"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t>.2022</w:t>
                          </w:r>
                          <w:r w:rsidR="00305262">
                            <w:rPr>
                              <w:rStyle w:val="Nagweklubstopka1"/>
                            </w:rPr>
                            <w:tab/>
                            <w:t xml:space="preserve">Załącznik nr </w:t>
                          </w:r>
                          <w:r w:rsidR="00627588">
                            <w:rPr>
                              <w:rStyle w:val="Nagweklubstopka1"/>
                            </w:rPr>
                            <w:t>2</w:t>
                          </w:r>
                          <w:r w:rsidR="00305262">
                            <w:rPr>
                              <w:rStyle w:val="Nagweklubstopka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63.05pt;margin-top:37.75pt;width:454.55pt;height:11.65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hQRrAIAAKo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" filled="f" stroked="f">
              <v:textbox style="mso-fit-shape-to-text:t" inset="0,0,0,0">
                <w:txbxContent>
                  <w:p w:rsidR="00737E6B" w:rsidRDefault="0025115F">
                    <w:pPr>
                      <w:pStyle w:val="Nagweklubstopka0"/>
                      <w:shd w:val="clear" w:color="auto" w:fill="auto"/>
                      <w:tabs>
                        <w:tab w:val="right" w:pos="9091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Poz.1320.11186.</w:t>
                    </w:r>
                    <w:r w:rsidR="00627588">
                      <w:rPr>
                        <w:rStyle w:val="Nagweklubstopka1"/>
                      </w:rPr>
                      <w:t>2</w:t>
                    </w:r>
                    <w:r>
                      <w:rPr>
                        <w:rStyle w:val="Nagweklubstopka1"/>
                      </w:rPr>
                      <w:t>.2022</w:t>
                    </w:r>
                    <w:r w:rsidR="00305262">
                      <w:rPr>
                        <w:rStyle w:val="Nagweklubstopka1"/>
                      </w:rPr>
                      <w:tab/>
                      <w:t xml:space="preserve">Załącznik nr </w:t>
                    </w:r>
                    <w:r w:rsidR="00627588">
                      <w:rPr>
                        <w:rStyle w:val="Nagweklubstopka1"/>
                      </w:rPr>
                      <w:t>2</w:t>
                    </w:r>
                    <w:r w:rsidR="00305262">
                      <w:rPr>
                        <w:rStyle w:val="Nagweklubstopka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E6B" w:rsidRDefault="005321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808355</wp:posOffset>
              </wp:positionH>
              <wp:positionV relativeFrom="page">
                <wp:posOffset>485775</wp:posOffset>
              </wp:positionV>
              <wp:extent cx="5760720" cy="147955"/>
              <wp:effectExtent l="0" t="0" r="3175" b="4445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E6B" w:rsidRDefault="0025115F">
                          <w:pPr>
                            <w:pStyle w:val="Nagweklubstopka0"/>
                            <w:shd w:val="clear" w:color="auto" w:fill="auto"/>
                            <w:tabs>
                              <w:tab w:val="right" w:pos="9072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Poz.1320.11186.</w:t>
                          </w:r>
                          <w:r w:rsidR="00656419">
                            <w:rPr>
                              <w:rStyle w:val="Nagweklubstopka1"/>
                            </w:rPr>
                            <w:t>2</w:t>
                          </w:r>
                          <w:r>
                            <w:rPr>
                              <w:rStyle w:val="Nagweklubstopka1"/>
                            </w:rPr>
                            <w:t>.2022</w:t>
                          </w:r>
                          <w:r w:rsidR="00305262">
                            <w:rPr>
                              <w:rStyle w:val="Nagweklubstopka1"/>
                            </w:rPr>
                            <w:tab/>
                            <w:t xml:space="preserve">Załącznik nr  </w:t>
                          </w:r>
                          <w:r w:rsidR="00656419">
                            <w:rPr>
                              <w:rStyle w:val="Nagweklubstopka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margin-left:63.65pt;margin-top:38.25pt;width:453.6pt;height:11.65pt;z-index:-1887440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z6LsQ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" filled="f" stroked="f">
              <v:textbox style="mso-fit-shape-to-text:t" inset="0,0,0,0">
                <w:txbxContent>
                  <w:p w:rsidR="00737E6B" w:rsidRDefault="0025115F">
                    <w:pPr>
                      <w:pStyle w:val="Nagweklubstopka0"/>
                      <w:shd w:val="clear" w:color="auto" w:fill="auto"/>
                      <w:tabs>
                        <w:tab w:val="right" w:pos="9072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Poz.1320.11186.</w:t>
                    </w:r>
                    <w:r w:rsidR="00656419">
                      <w:rPr>
                        <w:rStyle w:val="Nagweklubstopka1"/>
                      </w:rPr>
                      <w:t>2</w:t>
                    </w:r>
                    <w:r>
                      <w:rPr>
                        <w:rStyle w:val="Nagweklubstopka1"/>
                      </w:rPr>
                      <w:t>.2022</w:t>
                    </w:r>
                    <w:r w:rsidR="00305262">
                      <w:rPr>
                        <w:rStyle w:val="Nagweklubstopka1"/>
                      </w:rPr>
                      <w:tab/>
                      <w:t xml:space="preserve">Załącznik nr  </w:t>
                    </w:r>
                    <w:r w:rsidR="00656419">
                      <w:rPr>
                        <w:rStyle w:val="Nagweklubstopka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2A5"/>
    <w:multiLevelType w:val="multilevel"/>
    <w:tmpl w:val="3E442DFE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A12E0"/>
    <w:multiLevelType w:val="multilevel"/>
    <w:tmpl w:val="9AD8C506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41E63"/>
    <w:multiLevelType w:val="multilevel"/>
    <w:tmpl w:val="D714B3A6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AF6E37"/>
    <w:multiLevelType w:val="hybridMultilevel"/>
    <w:tmpl w:val="33CED5C0"/>
    <w:lvl w:ilvl="0" w:tplc="4516C1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2C8A7611"/>
    <w:multiLevelType w:val="multilevel"/>
    <w:tmpl w:val="9038409E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370EAF"/>
    <w:multiLevelType w:val="multilevel"/>
    <w:tmpl w:val="FE22FEF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135825"/>
    <w:multiLevelType w:val="multilevel"/>
    <w:tmpl w:val="A49ED0D8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885194"/>
    <w:multiLevelType w:val="multilevel"/>
    <w:tmpl w:val="DC0C6028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A35E0"/>
    <w:multiLevelType w:val="multilevel"/>
    <w:tmpl w:val="0D76A68E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7858A6"/>
    <w:multiLevelType w:val="multilevel"/>
    <w:tmpl w:val="2652979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7225D5"/>
    <w:multiLevelType w:val="multilevel"/>
    <w:tmpl w:val="30AA6298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735001"/>
    <w:multiLevelType w:val="multilevel"/>
    <w:tmpl w:val="F5A4523A"/>
    <w:lvl w:ilvl="0">
      <w:start w:val="2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5F434A"/>
    <w:multiLevelType w:val="multilevel"/>
    <w:tmpl w:val="481E17C8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FD0B59"/>
    <w:multiLevelType w:val="hybridMultilevel"/>
    <w:tmpl w:val="A6B63966"/>
    <w:lvl w:ilvl="0" w:tplc="1614488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5D0F621F"/>
    <w:multiLevelType w:val="multilevel"/>
    <w:tmpl w:val="24FC3642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FF08FD"/>
    <w:multiLevelType w:val="multilevel"/>
    <w:tmpl w:val="0AB04E40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7A0502"/>
    <w:multiLevelType w:val="multilevel"/>
    <w:tmpl w:val="A438A94E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6E457D"/>
    <w:multiLevelType w:val="multilevel"/>
    <w:tmpl w:val="37EEFD8A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767807"/>
    <w:multiLevelType w:val="multilevel"/>
    <w:tmpl w:val="FE280FA6"/>
    <w:lvl w:ilvl="0">
      <w:start w:val="1"/>
      <w:numFmt w:val="lowerLetter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B53A7A"/>
    <w:multiLevelType w:val="multilevel"/>
    <w:tmpl w:val="10CE30CA"/>
    <w:lvl w:ilvl="0">
      <w:start w:val="1"/>
      <w:numFmt w:val="decimal"/>
      <w:lvlText w:val="%1)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516D0E"/>
    <w:multiLevelType w:val="multilevel"/>
    <w:tmpl w:val="10444B5C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0"/>
  </w:num>
  <w:num w:numId="6">
    <w:abstractNumId w:val="11"/>
  </w:num>
  <w:num w:numId="7">
    <w:abstractNumId w:val="16"/>
  </w:num>
  <w:num w:numId="8">
    <w:abstractNumId w:val="15"/>
  </w:num>
  <w:num w:numId="9">
    <w:abstractNumId w:val="4"/>
  </w:num>
  <w:num w:numId="10">
    <w:abstractNumId w:val="7"/>
  </w:num>
  <w:num w:numId="11">
    <w:abstractNumId w:val="9"/>
  </w:num>
  <w:num w:numId="12">
    <w:abstractNumId w:val="6"/>
  </w:num>
  <w:num w:numId="13">
    <w:abstractNumId w:val="12"/>
  </w:num>
  <w:num w:numId="14">
    <w:abstractNumId w:val="17"/>
  </w:num>
  <w:num w:numId="15">
    <w:abstractNumId w:val="2"/>
  </w:num>
  <w:num w:numId="16">
    <w:abstractNumId w:val="10"/>
  </w:num>
  <w:num w:numId="17">
    <w:abstractNumId w:val="18"/>
  </w:num>
  <w:num w:numId="18">
    <w:abstractNumId w:val="14"/>
  </w:num>
  <w:num w:numId="19">
    <w:abstractNumId w:val="19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6B"/>
    <w:rsid w:val="00102096"/>
    <w:rsid w:val="001B656A"/>
    <w:rsid w:val="0025115F"/>
    <w:rsid w:val="002D4944"/>
    <w:rsid w:val="00305262"/>
    <w:rsid w:val="0041487E"/>
    <w:rsid w:val="004A7EC5"/>
    <w:rsid w:val="004C1CFA"/>
    <w:rsid w:val="00532187"/>
    <w:rsid w:val="00550E58"/>
    <w:rsid w:val="00560F2A"/>
    <w:rsid w:val="005660C6"/>
    <w:rsid w:val="00596497"/>
    <w:rsid w:val="00627588"/>
    <w:rsid w:val="00656419"/>
    <w:rsid w:val="00737E6B"/>
    <w:rsid w:val="007A153E"/>
    <w:rsid w:val="0080284D"/>
    <w:rsid w:val="009271C3"/>
    <w:rsid w:val="009D1354"/>
    <w:rsid w:val="00AF0B3D"/>
    <w:rsid w:val="00B22417"/>
    <w:rsid w:val="00B30549"/>
    <w:rsid w:val="00B94884"/>
    <w:rsid w:val="00C31188"/>
    <w:rsid w:val="00C33ACF"/>
    <w:rsid w:val="00CB3DBE"/>
    <w:rsid w:val="00E85C8A"/>
    <w:rsid w:val="00F5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25ED3"/>
  <w15:docId w15:val="{DE0F6DF8-AB45-4431-94D7-53112616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1pt">
    <w:name w:val="Tekst treści (2) + Odstępy 1 pt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CenturyGothic10pt">
    <w:name w:val="Nagłówek #1 + Century Gothic;10 pt"/>
    <w:basedOn w:val="Nagwek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Kursywa">
    <w:name w:val="Tekst treści (3) + Bez pogrubienia;Kursywa"/>
    <w:basedOn w:val="Teksttreci3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NagweklubstopkaMSMincho12pt">
    <w:name w:val="Nagłówek lub stopka + MS Mincho;12 pt"/>
    <w:basedOn w:val="Nagweklubstopka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1">
    <w:name w:val="Podpis tabeli"/>
    <w:basedOn w:val="Podpistabeli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Kursywa">
    <w:name w:val="Nagłówek lub stopka + Kursywa"/>
    <w:basedOn w:val="Nagweklubstopka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Teksttreci2Odstpy1pt0">
    <w:name w:val="Tekst treści (2) + Odstępy 1 pt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Teksttreci24">
    <w:name w:val="Tekst treści (2)"/>
    <w:basedOn w:val="Teksttreci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ind w:hanging="480"/>
      <w:jc w:val="center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0" w:lineRule="atLeast"/>
      <w:ind w:hanging="480"/>
      <w:jc w:val="both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jc w:val="center"/>
      <w:outlineLvl w:val="0"/>
    </w:pPr>
    <w:rPr>
      <w:rFonts w:ascii="Trebuchet MS" w:eastAsia="Trebuchet MS" w:hAnsi="Trebuchet MS" w:cs="Trebuchet MS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269" w:lineRule="exact"/>
      <w:jc w:val="center"/>
    </w:pPr>
    <w:rPr>
      <w:rFonts w:ascii="Century Gothic" w:eastAsia="Century Gothic" w:hAnsi="Century Gothic" w:cs="Century Gothic"/>
      <w:b/>
      <w:bCs/>
      <w:spacing w:val="60"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center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before="60" w:line="0" w:lineRule="atLeast"/>
      <w:jc w:val="both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69" w:lineRule="exact"/>
      <w:jc w:val="center"/>
    </w:pPr>
    <w:rPr>
      <w:rFonts w:ascii="Century Gothic" w:eastAsia="Century Gothic" w:hAnsi="Century Gothic" w:cs="Century Gothic"/>
      <w:b/>
      <w:bCs/>
      <w:spacing w:val="60"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line="269" w:lineRule="exact"/>
      <w:jc w:val="center"/>
    </w:pPr>
    <w:rPr>
      <w:rFonts w:ascii="Century Gothic" w:eastAsia="Century Gothic" w:hAnsi="Century Gothic" w:cs="Century Gothic"/>
      <w:b/>
      <w:bCs/>
      <w:spacing w:val="7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8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11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15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51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15F"/>
    <w:rPr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627588"/>
    <w:pPr>
      <w:autoSpaceDE w:val="0"/>
      <w:autoSpaceDN w:val="0"/>
      <w:jc w:val="both"/>
    </w:pPr>
    <w:rPr>
      <w:rFonts w:ascii="Century Gothic" w:eastAsia="Century Gothic" w:hAnsi="Century Gothic" w:cs="Century Gothic"/>
      <w:color w:val="auto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7588"/>
    <w:rPr>
      <w:rFonts w:ascii="Century Gothic" w:eastAsia="Century Gothic" w:hAnsi="Century Gothic" w:cs="Century Gothic"/>
      <w:lang w:eastAsia="en-US" w:bidi="ar-SA"/>
    </w:rPr>
  </w:style>
  <w:style w:type="paragraph" w:styleId="Bezodstpw">
    <w:name w:val="No Spacing"/>
    <w:uiPriority w:val="1"/>
    <w:qFormat/>
    <w:rsid w:val="0062758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2624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jbeger</dc:creator>
  <cp:lastModifiedBy>Jan Krzyśko</cp:lastModifiedBy>
  <cp:revision>15</cp:revision>
  <dcterms:created xsi:type="dcterms:W3CDTF">2022-11-17T10:04:00Z</dcterms:created>
  <dcterms:modified xsi:type="dcterms:W3CDTF">2022-12-16T12:35:00Z</dcterms:modified>
</cp:coreProperties>
</file>